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6CEDD" w14:textId="77777777" w:rsidR="00387BBF" w:rsidRPr="00E56396" w:rsidRDefault="00387BBF" w:rsidP="00387BBF">
      <w:pPr>
        <w:rPr>
          <w:rFonts w:cs="Arial"/>
          <w:b/>
          <w:bCs/>
          <w:szCs w:val="22"/>
          <w:u w:val="single"/>
        </w:rPr>
      </w:pPr>
      <w:r w:rsidRPr="00E56396">
        <w:rPr>
          <w:rFonts w:cs="Arial"/>
          <w:b/>
          <w:bCs/>
          <w:szCs w:val="22"/>
          <w:u w:val="single"/>
        </w:rPr>
        <w:t>APPENDIX A</w:t>
      </w:r>
    </w:p>
    <w:p w14:paraId="63B6CEDE" w14:textId="77777777" w:rsidR="00387BBF" w:rsidRPr="008747BD" w:rsidRDefault="00387BBF" w:rsidP="00387BBF">
      <w:pPr>
        <w:jc w:val="right"/>
        <w:rPr>
          <w:rFonts w:cs="Arial"/>
          <w:b/>
          <w:bCs/>
          <w:szCs w:val="22"/>
        </w:rPr>
      </w:pPr>
    </w:p>
    <w:p w14:paraId="63B6CEDF" w14:textId="77777777" w:rsidR="00387BBF" w:rsidRDefault="00387BBF" w:rsidP="00387BBF">
      <w:pPr>
        <w:jc w:val="center"/>
        <w:rPr>
          <w:rFonts w:cs="Arial"/>
          <w:b/>
          <w:bCs/>
          <w:sz w:val="24"/>
          <w:szCs w:val="24"/>
        </w:rPr>
      </w:pPr>
    </w:p>
    <w:p w14:paraId="63B6CEE0" w14:textId="77777777" w:rsidR="00387BBF" w:rsidRPr="008747BD" w:rsidRDefault="00387BBF" w:rsidP="00387BBF">
      <w:pPr>
        <w:jc w:val="center"/>
        <w:rPr>
          <w:rFonts w:cs="Arial"/>
          <w:b/>
          <w:bCs/>
          <w:sz w:val="24"/>
          <w:szCs w:val="24"/>
        </w:rPr>
      </w:pPr>
      <w:r w:rsidRPr="008747BD">
        <w:rPr>
          <w:rFonts w:cs="Arial"/>
          <w:b/>
          <w:bCs/>
          <w:sz w:val="24"/>
          <w:szCs w:val="24"/>
        </w:rPr>
        <w:t>THE COUNCIL IS RECOMMENDED TO RESOLVE AS FOLLOWS</w:t>
      </w:r>
    </w:p>
    <w:p w14:paraId="63B6CEE1" w14:textId="77777777" w:rsidR="00387BBF" w:rsidRPr="008747BD" w:rsidRDefault="00387BBF" w:rsidP="00387BBF">
      <w:pPr>
        <w:jc w:val="center"/>
        <w:rPr>
          <w:rFonts w:cs="Arial"/>
          <w:b/>
          <w:bCs/>
          <w:sz w:val="24"/>
          <w:szCs w:val="24"/>
        </w:rPr>
      </w:pPr>
    </w:p>
    <w:p w14:paraId="63B6CEE2" w14:textId="77777777" w:rsidR="00387BBF" w:rsidRPr="008747BD" w:rsidRDefault="00387BBF" w:rsidP="00387BBF">
      <w:pPr>
        <w:numPr>
          <w:ilvl w:val="0"/>
          <w:numId w:val="15"/>
        </w:numPr>
        <w:ind w:left="426" w:hanging="357"/>
        <w:rPr>
          <w:rFonts w:cs="Arial"/>
          <w:b/>
          <w:bCs/>
          <w:szCs w:val="22"/>
        </w:rPr>
      </w:pPr>
      <w:r w:rsidRPr="008747BD">
        <w:rPr>
          <w:rFonts w:ascii="Helvetica" w:hAnsi="Helvetica" w:cs="Helvetica"/>
          <w:szCs w:val="22"/>
          <w:lang w:eastAsia="en-US"/>
        </w:rPr>
        <w:t xml:space="preserve">That the following be </w:t>
      </w:r>
      <w:proofErr w:type="gramStart"/>
      <w:r w:rsidRPr="008747BD">
        <w:rPr>
          <w:rFonts w:ascii="Helvetica" w:hAnsi="Helvetica" w:cs="Helvetica"/>
          <w:szCs w:val="22"/>
          <w:lang w:eastAsia="en-US"/>
        </w:rPr>
        <w:t>approved:-</w:t>
      </w:r>
      <w:proofErr w:type="gramEnd"/>
    </w:p>
    <w:p w14:paraId="63B6CEE3" w14:textId="77777777" w:rsidR="00387BBF" w:rsidRPr="008747BD" w:rsidRDefault="00387BBF" w:rsidP="00387BBF">
      <w:pPr>
        <w:autoSpaceDE w:val="0"/>
        <w:autoSpaceDN w:val="0"/>
        <w:adjustRightInd w:val="0"/>
        <w:ind w:left="426" w:firstLine="720"/>
        <w:rPr>
          <w:rFonts w:ascii="Helvetica" w:hAnsi="Helvetica" w:cs="Helvetica"/>
          <w:szCs w:val="22"/>
          <w:lang w:eastAsia="en-US"/>
        </w:rPr>
      </w:pPr>
    </w:p>
    <w:p w14:paraId="63B6CEE4" w14:textId="77777777" w:rsidR="00387BBF" w:rsidRPr="008747BD" w:rsidRDefault="00387BBF" w:rsidP="00387BBF">
      <w:pPr>
        <w:numPr>
          <w:ilvl w:val="0"/>
          <w:numId w:val="13"/>
        </w:numPr>
        <w:autoSpaceDE w:val="0"/>
        <w:autoSpaceDN w:val="0"/>
        <w:adjustRightInd w:val="0"/>
        <w:ind w:left="426"/>
        <w:contextualSpacing/>
        <w:rPr>
          <w:rFonts w:ascii="Helvetica" w:hAnsi="Helvetica" w:cs="Helvetica"/>
          <w:szCs w:val="22"/>
          <w:lang w:eastAsia="en-US"/>
        </w:rPr>
      </w:pPr>
      <w:r w:rsidRPr="008747BD">
        <w:rPr>
          <w:rFonts w:ascii="Helvetica" w:hAnsi="Helvetica" w:cs="Helvetica"/>
          <w:szCs w:val="22"/>
          <w:lang w:eastAsia="en-US"/>
        </w:rPr>
        <w:t>The revenue estimates for 20</w:t>
      </w:r>
      <w:r>
        <w:rPr>
          <w:rFonts w:ascii="Helvetica" w:hAnsi="Helvetica" w:cs="Helvetica"/>
          <w:szCs w:val="22"/>
          <w:lang w:eastAsia="en-US"/>
        </w:rPr>
        <w:t>20</w:t>
      </w:r>
      <w:r w:rsidRPr="008747BD">
        <w:rPr>
          <w:rFonts w:ascii="Helvetica" w:hAnsi="Helvetica" w:cs="Helvetica"/>
          <w:szCs w:val="22"/>
          <w:lang w:eastAsia="en-US"/>
        </w:rPr>
        <w:t>/2</w:t>
      </w:r>
      <w:r>
        <w:rPr>
          <w:rFonts w:ascii="Helvetica" w:hAnsi="Helvetica" w:cs="Helvetica"/>
          <w:szCs w:val="22"/>
          <w:lang w:eastAsia="en-US"/>
        </w:rPr>
        <w:t>1</w:t>
      </w:r>
      <w:r w:rsidRPr="008747BD">
        <w:rPr>
          <w:rFonts w:ascii="Helvetica" w:hAnsi="Helvetica" w:cs="Helvetica"/>
          <w:szCs w:val="22"/>
          <w:lang w:eastAsia="en-US"/>
        </w:rPr>
        <w:t>.</w:t>
      </w:r>
    </w:p>
    <w:p w14:paraId="63B6CEE5" w14:textId="77777777" w:rsidR="00387BBF" w:rsidRPr="008747BD" w:rsidRDefault="00387BBF" w:rsidP="00387BBF">
      <w:pPr>
        <w:autoSpaceDE w:val="0"/>
        <w:autoSpaceDN w:val="0"/>
        <w:adjustRightInd w:val="0"/>
        <w:ind w:left="426" w:firstLine="720"/>
        <w:rPr>
          <w:rFonts w:ascii="Helvetica" w:hAnsi="Helvetica" w:cs="Helvetica"/>
          <w:szCs w:val="22"/>
          <w:lang w:eastAsia="en-US"/>
        </w:rPr>
      </w:pPr>
    </w:p>
    <w:p w14:paraId="63B6CEE6" w14:textId="77777777" w:rsidR="00387BBF" w:rsidRPr="008747BD" w:rsidRDefault="00387BBF" w:rsidP="00387BBF">
      <w:pPr>
        <w:numPr>
          <w:ilvl w:val="0"/>
          <w:numId w:val="13"/>
        </w:numPr>
        <w:autoSpaceDE w:val="0"/>
        <w:autoSpaceDN w:val="0"/>
        <w:adjustRightInd w:val="0"/>
        <w:ind w:left="426"/>
        <w:contextualSpacing/>
        <w:rPr>
          <w:rFonts w:ascii="Helvetica" w:hAnsi="Helvetica" w:cs="Helvetica"/>
          <w:szCs w:val="22"/>
          <w:lang w:eastAsia="en-US"/>
        </w:rPr>
      </w:pPr>
      <w:r w:rsidRPr="008747BD">
        <w:rPr>
          <w:rFonts w:ascii="Helvetica" w:hAnsi="Helvetica" w:cs="Helvetica"/>
          <w:szCs w:val="22"/>
          <w:lang w:eastAsia="en-US"/>
        </w:rPr>
        <w:t>The capital programme for 20</w:t>
      </w:r>
      <w:r>
        <w:rPr>
          <w:rFonts w:ascii="Helvetica" w:hAnsi="Helvetica" w:cs="Helvetica"/>
          <w:szCs w:val="22"/>
          <w:lang w:eastAsia="en-US"/>
        </w:rPr>
        <w:t>20</w:t>
      </w:r>
      <w:r w:rsidRPr="008747BD">
        <w:rPr>
          <w:rFonts w:ascii="Helvetica" w:hAnsi="Helvetica" w:cs="Helvetica"/>
          <w:szCs w:val="22"/>
          <w:lang w:eastAsia="en-US"/>
        </w:rPr>
        <w:t>/2</w:t>
      </w:r>
      <w:r>
        <w:rPr>
          <w:rFonts w:ascii="Helvetica" w:hAnsi="Helvetica" w:cs="Helvetica"/>
          <w:szCs w:val="22"/>
          <w:lang w:eastAsia="en-US"/>
        </w:rPr>
        <w:t>1</w:t>
      </w:r>
      <w:r w:rsidRPr="008747BD">
        <w:rPr>
          <w:rFonts w:ascii="Helvetica" w:hAnsi="Helvetica" w:cs="Helvetica"/>
          <w:szCs w:val="22"/>
          <w:lang w:eastAsia="en-US"/>
        </w:rPr>
        <w:t>.</w:t>
      </w:r>
    </w:p>
    <w:p w14:paraId="63B6CEE7" w14:textId="77777777" w:rsidR="00387BBF" w:rsidRPr="008747BD" w:rsidRDefault="00387BBF" w:rsidP="00387BBF">
      <w:pPr>
        <w:autoSpaceDE w:val="0"/>
        <w:autoSpaceDN w:val="0"/>
        <w:adjustRightInd w:val="0"/>
        <w:ind w:left="426"/>
        <w:rPr>
          <w:rFonts w:ascii="Helvetica" w:hAnsi="Helvetica" w:cs="Helvetica"/>
          <w:szCs w:val="22"/>
          <w:lang w:eastAsia="en-US"/>
        </w:rPr>
      </w:pPr>
    </w:p>
    <w:p w14:paraId="63B6CEE8" w14:textId="77777777" w:rsidR="00387BBF" w:rsidRPr="008747BD" w:rsidRDefault="00387BBF" w:rsidP="00387BBF">
      <w:pPr>
        <w:autoSpaceDE w:val="0"/>
        <w:autoSpaceDN w:val="0"/>
        <w:adjustRightInd w:val="0"/>
        <w:ind w:left="426" w:hanging="357"/>
        <w:rPr>
          <w:rFonts w:cs="Arial"/>
          <w:szCs w:val="22"/>
        </w:rPr>
      </w:pPr>
      <w:r w:rsidRPr="008747BD">
        <w:rPr>
          <w:rFonts w:cs="Arial"/>
          <w:szCs w:val="22"/>
        </w:rPr>
        <w:t>2.</w:t>
      </w:r>
      <w:r w:rsidRPr="008747BD">
        <w:rPr>
          <w:rFonts w:cs="Arial"/>
          <w:szCs w:val="22"/>
        </w:rPr>
        <w:tab/>
        <w:t xml:space="preserve">It be noted that on the </w:t>
      </w:r>
      <w:r>
        <w:rPr>
          <w:rFonts w:cs="Arial"/>
          <w:szCs w:val="22"/>
        </w:rPr>
        <w:t>29</w:t>
      </w:r>
      <w:r w:rsidRPr="00F07185">
        <w:rPr>
          <w:rFonts w:cs="Arial"/>
          <w:szCs w:val="22"/>
          <w:vertAlign w:val="superscript"/>
        </w:rPr>
        <w:t>th</w:t>
      </w:r>
      <w:r>
        <w:rPr>
          <w:rFonts w:cs="Arial"/>
          <w:szCs w:val="22"/>
        </w:rPr>
        <w:t xml:space="preserve"> </w:t>
      </w:r>
      <w:r w:rsidRPr="008747BD">
        <w:rPr>
          <w:rFonts w:cs="Arial"/>
          <w:szCs w:val="22"/>
        </w:rPr>
        <w:t>January 20</w:t>
      </w:r>
      <w:r>
        <w:rPr>
          <w:rFonts w:cs="Arial"/>
          <w:szCs w:val="22"/>
        </w:rPr>
        <w:t>20</w:t>
      </w:r>
      <w:r w:rsidRPr="008747BD">
        <w:rPr>
          <w:rFonts w:cs="Arial"/>
          <w:szCs w:val="22"/>
        </w:rPr>
        <w:t xml:space="preserve"> under a delegated decision the Council calculated the Council Tax Base based on information held as at the 30</w:t>
      </w:r>
      <w:r w:rsidRPr="008747BD">
        <w:rPr>
          <w:rFonts w:cs="Arial"/>
          <w:szCs w:val="22"/>
          <w:vertAlign w:val="superscript"/>
        </w:rPr>
        <w:t>th</w:t>
      </w:r>
      <w:r w:rsidRPr="008747BD">
        <w:rPr>
          <w:rFonts w:cs="Arial"/>
          <w:szCs w:val="22"/>
        </w:rPr>
        <w:t xml:space="preserve"> November 201</w:t>
      </w:r>
      <w:r>
        <w:rPr>
          <w:rFonts w:cs="Arial"/>
          <w:szCs w:val="22"/>
        </w:rPr>
        <w:t>9</w:t>
      </w:r>
      <w:r w:rsidRPr="008747BD">
        <w:rPr>
          <w:rFonts w:cs="Arial"/>
          <w:szCs w:val="22"/>
        </w:rPr>
        <w:t xml:space="preserve"> as required by legislation for 20</w:t>
      </w:r>
      <w:r>
        <w:rPr>
          <w:rFonts w:cs="Arial"/>
          <w:szCs w:val="22"/>
        </w:rPr>
        <w:t>20</w:t>
      </w:r>
      <w:r w:rsidRPr="008747BD">
        <w:rPr>
          <w:rFonts w:cs="Arial"/>
          <w:szCs w:val="22"/>
        </w:rPr>
        <w:t>/2</w:t>
      </w:r>
      <w:r>
        <w:rPr>
          <w:rFonts w:cs="Arial"/>
          <w:szCs w:val="22"/>
        </w:rPr>
        <w:t>1</w:t>
      </w:r>
      <w:r w:rsidRPr="008747BD">
        <w:rPr>
          <w:rFonts w:cs="Arial"/>
          <w:szCs w:val="22"/>
        </w:rPr>
        <w:t xml:space="preserve"> as </w:t>
      </w:r>
      <w:proofErr w:type="gramStart"/>
      <w:r w:rsidRPr="008747BD">
        <w:rPr>
          <w:rFonts w:cs="Arial"/>
          <w:szCs w:val="22"/>
        </w:rPr>
        <w:t>follows:-</w:t>
      </w:r>
      <w:proofErr w:type="gramEnd"/>
    </w:p>
    <w:p w14:paraId="63B6CEE9" w14:textId="77777777" w:rsidR="00387BBF" w:rsidRPr="008747BD" w:rsidRDefault="00387BBF" w:rsidP="00387BBF">
      <w:pPr>
        <w:ind w:left="426"/>
        <w:rPr>
          <w:rFonts w:cs="Arial"/>
          <w:szCs w:val="22"/>
        </w:rPr>
      </w:pPr>
    </w:p>
    <w:p w14:paraId="63B6CEEA" w14:textId="77777777" w:rsidR="00387BBF" w:rsidRPr="008747BD" w:rsidRDefault="00387BBF" w:rsidP="00387BBF">
      <w:pPr>
        <w:numPr>
          <w:ilvl w:val="0"/>
          <w:numId w:val="12"/>
        </w:numPr>
        <w:ind w:left="426"/>
        <w:contextualSpacing/>
        <w:rPr>
          <w:rFonts w:cs="Arial"/>
          <w:szCs w:val="22"/>
        </w:rPr>
      </w:pPr>
      <w:r w:rsidRPr="008747BD">
        <w:rPr>
          <w:rFonts w:cs="Arial"/>
          <w:szCs w:val="22"/>
        </w:rPr>
        <w:t>For the whole of Council area as 3</w:t>
      </w:r>
      <w:r>
        <w:rPr>
          <w:rFonts w:cs="Arial"/>
          <w:szCs w:val="22"/>
        </w:rPr>
        <w:t>6</w:t>
      </w:r>
      <w:r w:rsidRPr="008747BD">
        <w:rPr>
          <w:rFonts w:cs="Arial"/>
          <w:szCs w:val="22"/>
        </w:rPr>
        <w:t>,</w:t>
      </w:r>
      <w:r>
        <w:rPr>
          <w:rFonts w:cs="Arial"/>
          <w:szCs w:val="22"/>
        </w:rPr>
        <w:t>073.7</w:t>
      </w:r>
      <w:r w:rsidRPr="008747BD">
        <w:rPr>
          <w:rFonts w:cs="Arial"/>
          <w:szCs w:val="22"/>
        </w:rPr>
        <w:t xml:space="preserve"> [Item T in the formula in Section 31B of the Local Government Finance Act 1992, as amended (the “Act”)]; and</w:t>
      </w:r>
    </w:p>
    <w:p w14:paraId="63B6CEEB" w14:textId="77777777" w:rsidR="00387BBF" w:rsidRPr="008747BD" w:rsidRDefault="00387BBF" w:rsidP="00387BBF">
      <w:pPr>
        <w:ind w:left="426"/>
        <w:contextualSpacing/>
        <w:rPr>
          <w:rFonts w:cs="Arial"/>
          <w:szCs w:val="22"/>
        </w:rPr>
      </w:pPr>
    </w:p>
    <w:p w14:paraId="63B6CEEC" w14:textId="77777777" w:rsidR="00387BBF" w:rsidRPr="008747BD" w:rsidRDefault="00387BBF" w:rsidP="00387BBF">
      <w:pPr>
        <w:numPr>
          <w:ilvl w:val="0"/>
          <w:numId w:val="12"/>
        </w:numPr>
        <w:ind w:left="426"/>
        <w:contextualSpacing/>
        <w:rPr>
          <w:rFonts w:cs="Arial"/>
          <w:szCs w:val="22"/>
        </w:rPr>
      </w:pPr>
      <w:r w:rsidRPr="008747BD">
        <w:rPr>
          <w:rFonts w:cs="Arial"/>
          <w:szCs w:val="22"/>
        </w:rPr>
        <w:t>For dwellings in those parts of its area to which Parish precepts relates as attached in Appendix C.</w:t>
      </w:r>
    </w:p>
    <w:p w14:paraId="63B6CEED" w14:textId="77777777" w:rsidR="00387BBF" w:rsidRPr="008747BD" w:rsidRDefault="00387BBF" w:rsidP="00387BBF">
      <w:pPr>
        <w:ind w:left="426"/>
        <w:contextualSpacing/>
        <w:rPr>
          <w:rFonts w:cs="Arial"/>
          <w:szCs w:val="22"/>
        </w:rPr>
      </w:pPr>
    </w:p>
    <w:p w14:paraId="63B6CEEE" w14:textId="77777777" w:rsidR="00387BBF" w:rsidRPr="008747BD" w:rsidRDefault="00387BBF" w:rsidP="00387BBF">
      <w:pPr>
        <w:numPr>
          <w:ilvl w:val="0"/>
          <w:numId w:val="14"/>
        </w:numPr>
        <w:ind w:left="426" w:hanging="357"/>
        <w:contextualSpacing/>
        <w:rPr>
          <w:rFonts w:cs="Arial"/>
          <w:szCs w:val="22"/>
        </w:rPr>
      </w:pPr>
      <w:r w:rsidRPr="008747BD">
        <w:rPr>
          <w:rFonts w:cs="Arial"/>
          <w:szCs w:val="22"/>
        </w:rPr>
        <w:t>Calculate that the Council Tax requirement for the Council’s own purposes for 20</w:t>
      </w:r>
      <w:r>
        <w:rPr>
          <w:rFonts w:cs="Arial"/>
          <w:szCs w:val="22"/>
        </w:rPr>
        <w:t>20</w:t>
      </w:r>
      <w:r w:rsidRPr="008747BD">
        <w:rPr>
          <w:rFonts w:cs="Arial"/>
          <w:szCs w:val="22"/>
        </w:rPr>
        <w:t>/</w:t>
      </w:r>
      <w:r>
        <w:rPr>
          <w:rFonts w:cs="Arial"/>
          <w:szCs w:val="22"/>
        </w:rPr>
        <w:t>21</w:t>
      </w:r>
      <w:r w:rsidRPr="008747BD">
        <w:rPr>
          <w:rFonts w:cs="Arial"/>
          <w:szCs w:val="22"/>
        </w:rPr>
        <w:t xml:space="preserve"> (excluding Parish precepts) is </w:t>
      </w:r>
      <w:r w:rsidRPr="00271252">
        <w:rPr>
          <w:rFonts w:cs="Arial"/>
          <w:szCs w:val="22"/>
        </w:rPr>
        <w:t xml:space="preserve">£ </w:t>
      </w:r>
      <w:r w:rsidRPr="00F269AE">
        <w:rPr>
          <w:rFonts w:cs="Arial"/>
          <w:szCs w:val="22"/>
        </w:rPr>
        <w:t>8,053,093</w:t>
      </w:r>
      <w:r w:rsidRPr="00271252">
        <w:rPr>
          <w:rFonts w:cs="Arial"/>
          <w:szCs w:val="22"/>
        </w:rPr>
        <w:t>.</w:t>
      </w:r>
    </w:p>
    <w:p w14:paraId="63B6CEEF" w14:textId="77777777" w:rsidR="00387BBF" w:rsidRPr="008747BD" w:rsidRDefault="00387BBF" w:rsidP="00387BBF">
      <w:pPr>
        <w:contextualSpacing/>
        <w:rPr>
          <w:rFonts w:cs="Arial"/>
          <w:szCs w:val="22"/>
        </w:rPr>
      </w:pPr>
    </w:p>
    <w:p w14:paraId="63B6CEF0" w14:textId="77777777" w:rsidR="00387BBF" w:rsidRPr="008747BD" w:rsidRDefault="00387BBF" w:rsidP="00387BBF">
      <w:pPr>
        <w:numPr>
          <w:ilvl w:val="0"/>
          <w:numId w:val="14"/>
        </w:numPr>
        <w:ind w:left="426" w:hanging="357"/>
        <w:contextualSpacing/>
        <w:rPr>
          <w:rFonts w:cs="Arial"/>
          <w:szCs w:val="22"/>
        </w:rPr>
      </w:pPr>
      <w:r w:rsidRPr="008747BD">
        <w:rPr>
          <w:rFonts w:cs="Arial"/>
          <w:szCs w:val="22"/>
        </w:rPr>
        <w:t>The following amounts be calculated for the 20</w:t>
      </w:r>
      <w:r>
        <w:rPr>
          <w:rFonts w:cs="Arial"/>
          <w:szCs w:val="22"/>
        </w:rPr>
        <w:t>20</w:t>
      </w:r>
      <w:r w:rsidRPr="008747BD">
        <w:rPr>
          <w:rFonts w:cs="Arial"/>
          <w:szCs w:val="22"/>
        </w:rPr>
        <w:t>/2</w:t>
      </w:r>
      <w:r>
        <w:rPr>
          <w:rFonts w:cs="Arial"/>
          <w:szCs w:val="22"/>
        </w:rPr>
        <w:t>1</w:t>
      </w:r>
      <w:r w:rsidRPr="008747BD">
        <w:rPr>
          <w:rFonts w:cs="Arial"/>
          <w:szCs w:val="22"/>
        </w:rPr>
        <w:t xml:space="preserve"> in accordance with Sections 31 to 36 of the Act:</w:t>
      </w:r>
    </w:p>
    <w:p w14:paraId="63B6CEF1" w14:textId="77777777" w:rsidR="00387BBF" w:rsidRPr="008747BD" w:rsidRDefault="00387BBF" w:rsidP="00387BBF">
      <w:pPr>
        <w:contextualSpacing/>
        <w:rPr>
          <w:rFonts w:cs="Arial"/>
          <w:color w:val="000000"/>
          <w:szCs w:val="22"/>
        </w:rPr>
      </w:pPr>
    </w:p>
    <w:p w14:paraId="63B6CEF2" w14:textId="77777777" w:rsidR="00387BBF" w:rsidRPr="00F269AE" w:rsidRDefault="00387BBF" w:rsidP="00387BBF">
      <w:pPr>
        <w:numPr>
          <w:ilvl w:val="0"/>
          <w:numId w:val="16"/>
        </w:numPr>
        <w:tabs>
          <w:tab w:val="left" w:pos="426"/>
        </w:tabs>
        <w:ind w:left="2127" w:hanging="2127"/>
        <w:contextualSpacing/>
        <w:rPr>
          <w:rFonts w:cs="Arial"/>
          <w:color w:val="000000"/>
          <w:szCs w:val="22"/>
        </w:rPr>
      </w:pPr>
      <w:r w:rsidRPr="008747BD">
        <w:rPr>
          <w:rFonts w:cs="Arial"/>
          <w:color w:val="000000"/>
          <w:szCs w:val="22"/>
        </w:rPr>
        <w:t>£</w:t>
      </w:r>
      <w:r>
        <w:rPr>
          <w:rFonts w:cs="Arial"/>
          <w:color w:val="000000"/>
          <w:szCs w:val="22"/>
        </w:rPr>
        <w:t xml:space="preserve"> </w:t>
      </w:r>
      <w:r w:rsidRPr="00F269AE">
        <w:rPr>
          <w:rFonts w:cs="Arial"/>
          <w:color w:val="000000"/>
          <w:szCs w:val="22"/>
        </w:rPr>
        <w:t>47,700,218</w:t>
      </w:r>
      <w:r w:rsidRPr="00271252">
        <w:rPr>
          <w:rFonts w:cs="Arial"/>
          <w:color w:val="000000"/>
          <w:szCs w:val="22"/>
        </w:rPr>
        <w:tab/>
        <w:t xml:space="preserve">being the aggregate of the amounts which </w:t>
      </w:r>
      <w:r w:rsidRPr="00C873D1">
        <w:rPr>
          <w:rFonts w:cs="Arial"/>
          <w:color w:val="000000"/>
          <w:szCs w:val="22"/>
        </w:rPr>
        <w:t>the Council estimates for the items set out in Section 31</w:t>
      </w:r>
      <w:proofErr w:type="gramStart"/>
      <w:r w:rsidRPr="00C873D1">
        <w:rPr>
          <w:rFonts w:cs="Arial"/>
          <w:color w:val="000000"/>
          <w:szCs w:val="22"/>
        </w:rPr>
        <w:t>A(</w:t>
      </w:r>
      <w:proofErr w:type="gramEnd"/>
      <w:r w:rsidRPr="00C873D1">
        <w:rPr>
          <w:rFonts w:cs="Arial"/>
          <w:color w:val="000000"/>
          <w:szCs w:val="22"/>
        </w:rPr>
        <w:t>2) of the Act taking into accou</w:t>
      </w:r>
      <w:r w:rsidRPr="00F269AE">
        <w:rPr>
          <w:rFonts w:cs="Arial"/>
          <w:color w:val="000000"/>
          <w:szCs w:val="22"/>
        </w:rPr>
        <w:t xml:space="preserve">nt all precepts issued to it by Parish and Town Councils. </w:t>
      </w:r>
    </w:p>
    <w:p w14:paraId="63B6CEF3" w14:textId="77777777" w:rsidR="00387BBF" w:rsidRPr="00F269AE" w:rsidRDefault="00387BBF" w:rsidP="00387BBF">
      <w:pPr>
        <w:tabs>
          <w:tab w:val="left" w:pos="1418"/>
        </w:tabs>
        <w:ind w:left="426" w:hanging="426"/>
        <w:contextualSpacing/>
        <w:rPr>
          <w:rFonts w:cs="Arial"/>
          <w:color w:val="000000"/>
          <w:sz w:val="16"/>
          <w:szCs w:val="16"/>
        </w:rPr>
      </w:pPr>
    </w:p>
    <w:p w14:paraId="63B6CEF4" w14:textId="77777777" w:rsidR="00387BBF" w:rsidRPr="00F269AE" w:rsidRDefault="00387BBF" w:rsidP="00387BBF">
      <w:pPr>
        <w:numPr>
          <w:ilvl w:val="0"/>
          <w:numId w:val="16"/>
        </w:numPr>
        <w:tabs>
          <w:tab w:val="left" w:pos="426"/>
        </w:tabs>
        <w:ind w:left="2127" w:hanging="2127"/>
        <w:contextualSpacing/>
        <w:rPr>
          <w:rFonts w:cs="Arial"/>
          <w:color w:val="000000"/>
          <w:szCs w:val="22"/>
        </w:rPr>
      </w:pPr>
      <w:r w:rsidRPr="00F269AE">
        <w:rPr>
          <w:rFonts w:cs="Arial"/>
          <w:color w:val="000000"/>
          <w:szCs w:val="22"/>
        </w:rPr>
        <w:t>£ 39,214,794</w:t>
      </w:r>
      <w:r w:rsidRPr="00271252">
        <w:rPr>
          <w:rFonts w:cs="Arial"/>
          <w:color w:val="000000"/>
          <w:szCs w:val="22"/>
        </w:rPr>
        <w:tab/>
        <w:t xml:space="preserve">being the aggregate of the amounts which the Council estimates for the items set out in </w:t>
      </w:r>
      <w:r w:rsidRPr="00C873D1">
        <w:rPr>
          <w:rFonts w:cs="Arial"/>
          <w:color w:val="000000"/>
          <w:szCs w:val="22"/>
        </w:rPr>
        <w:t>Section 31</w:t>
      </w:r>
      <w:proofErr w:type="gramStart"/>
      <w:r w:rsidRPr="00C873D1">
        <w:rPr>
          <w:rFonts w:cs="Arial"/>
          <w:color w:val="000000"/>
          <w:szCs w:val="22"/>
        </w:rPr>
        <w:t>A(</w:t>
      </w:r>
      <w:proofErr w:type="gramEnd"/>
      <w:r w:rsidRPr="00C873D1">
        <w:rPr>
          <w:rFonts w:cs="Arial"/>
          <w:color w:val="000000"/>
          <w:szCs w:val="22"/>
        </w:rPr>
        <w:t xml:space="preserve">3) of the Act. </w:t>
      </w:r>
    </w:p>
    <w:p w14:paraId="63B6CEF5" w14:textId="77777777" w:rsidR="00387BBF" w:rsidRPr="00F269AE" w:rsidRDefault="00387BBF" w:rsidP="00387BBF">
      <w:pPr>
        <w:tabs>
          <w:tab w:val="left" w:pos="1418"/>
        </w:tabs>
        <w:ind w:left="426" w:hanging="426"/>
        <w:rPr>
          <w:rFonts w:cs="Arial"/>
          <w:color w:val="000000"/>
          <w:sz w:val="16"/>
          <w:szCs w:val="16"/>
        </w:rPr>
      </w:pPr>
    </w:p>
    <w:p w14:paraId="63B6CEF6" w14:textId="77777777" w:rsidR="00387BBF" w:rsidRPr="00F269AE" w:rsidRDefault="00387BBF" w:rsidP="00387BBF">
      <w:pPr>
        <w:numPr>
          <w:ilvl w:val="0"/>
          <w:numId w:val="16"/>
        </w:numPr>
        <w:tabs>
          <w:tab w:val="left" w:pos="426"/>
        </w:tabs>
        <w:ind w:left="2127" w:hanging="2127"/>
        <w:contextualSpacing/>
        <w:rPr>
          <w:rFonts w:cs="Arial"/>
          <w:color w:val="000000"/>
          <w:szCs w:val="22"/>
        </w:rPr>
      </w:pPr>
      <w:r w:rsidRPr="00F269AE">
        <w:rPr>
          <w:rFonts w:cs="Arial"/>
          <w:color w:val="000000"/>
          <w:szCs w:val="22"/>
        </w:rPr>
        <w:t>£ 8,485,424</w:t>
      </w:r>
      <w:r w:rsidRPr="00271252">
        <w:rPr>
          <w:rFonts w:cs="Arial"/>
          <w:color w:val="000000"/>
          <w:szCs w:val="22"/>
        </w:rPr>
        <w:tab/>
        <w:t>being the amount by which the aggregate at 4(a) above exceeds the aggregate at 4(b) above, calculated by the Council in accordance with Section 31</w:t>
      </w:r>
      <w:proofErr w:type="gramStart"/>
      <w:r w:rsidRPr="00271252">
        <w:rPr>
          <w:rFonts w:cs="Arial"/>
          <w:color w:val="000000"/>
          <w:szCs w:val="22"/>
        </w:rPr>
        <w:t>A(</w:t>
      </w:r>
      <w:proofErr w:type="gramEnd"/>
      <w:r w:rsidRPr="00271252">
        <w:rPr>
          <w:rFonts w:cs="Arial"/>
          <w:color w:val="000000"/>
          <w:szCs w:val="22"/>
        </w:rPr>
        <w:t xml:space="preserve">4) of the Act as its Council Tax requirement for the year. (Item R </w:t>
      </w:r>
      <w:r w:rsidRPr="00C873D1">
        <w:rPr>
          <w:rFonts w:cs="Arial"/>
          <w:color w:val="000000"/>
          <w:szCs w:val="22"/>
        </w:rPr>
        <w:t>in the formula in Section 31B of the Act).</w:t>
      </w:r>
    </w:p>
    <w:p w14:paraId="63B6CEF7" w14:textId="77777777" w:rsidR="00387BBF" w:rsidRPr="00F269AE" w:rsidRDefault="00387BBF" w:rsidP="00387BBF">
      <w:pPr>
        <w:tabs>
          <w:tab w:val="left" w:pos="426"/>
        </w:tabs>
        <w:ind w:left="2127"/>
        <w:contextualSpacing/>
        <w:rPr>
          <w:rFonts w:cs="Arial"/>
          <w:color w:val="000000"/>
          <w:szCs w:val="22"/>
        </w:rPr>
      </w:pPr>
    </w:p>
    <w:p w14:paraId="63B6CEF8" w14:textId="77777777" w:rsidR="00387BBF" w:rsidRPr="00F269AE" w:rsidRDefault="00387BBF" w:rsidP="00387BBF">
      <w:pPr>
        <w:numPr>
          <w:ilvl w:val="0"/>
          <w:numId w:val="16"/>
        </w:numPr>
        <w:tabs>
          <w:tab w:val="left" w:pos="426"/>
        </w:tabs>
        <w:ind w:left="2127" w:hanging="2127"/>
        <w:contextualSpacing/>
        <w:rPr>
          <w:rFonts w:cs="Arial"/>
          <w:color w:val="000000"/>
          <w:szCs w:val="22"/>
        </w:rPr>
      </w:pPr>
      <w:r w:rsidRPr="00F269AE">
        <w:rPr>
          <w:rFonts w:cs="Arial"/>
          <w:color w:val="000000"/>
          <w:szCs w:val="22"/>
        </w:rPr>
        <w:t>£ 235.22</w:t>
      </w:r>
      <w:r w:rsidRPr="00271252">
        <w:rPr>
          <w:rFonts w:cs="Arial"/>
          <w:color w:val="000000"/>
          <w:szCs w:val="22"/>
        </w:rPr>
        <w:tab/>
      </w:r>
      <w:r w:rsidRPr="00271252">
        <w:rPr>
          <w:rFonts w:cs="Arial"/>
          <w:color w:val="000000"/>
          <w:szCs w:val="22"/>
        </w:rPr>
        <w:tab/>
        <w:t>being the amount at 4(c) above (Item R), all divided by Item T (2(a) above), calculated by the Council, in accordance with Section 31B of the Act, as the basic amount of its Council Tax for the year (in</w:t>
      </w:r>
      <w:r w:rsidRPr="00C873D1">
        <w:rPr>
          <w:rFonts w:cs="Arial"/>
          <w:color w:val="000000"/>
          <w:szCs w:val="22"/>
        </w:rPr>
        <w:t>cluding Parish precepts).</w:t>
      </w:r>
    </w:p>
    <w:p w14:paraId="63B6CEF9" w14:textId="77777777" w:rsidR="00387BBF" w:rsidRPr="00F269AE" w:rsidRDefault="00387BBF" w:rsidP="00387BBF">
      <w:pPr>
        <w:tabs>
          <w:tab w:val="left" w:pos="426"/>
        </w:tabs>
        <w:ind w:left="2127"/>
        <w:contextualSpacing/>
        <w:rPr>
          <w:rFonts w:cs="Arial"/>
          <w:color w:val="000000"/>
          <w:szCs w:val="22"/>
        </w:rPr>
      </w:pPr>
    </w:p>
    <w:p w14:paraId="63B6CEFA" w14:textId="77777777" w:rsidR="00387BBF" w:rsidRPr="00C873D1" w:rsidRDefault="00387BBF" w:rsidP="00387BBF">
      <w:pPr>
        <w:numPr>
          <w:ilvl w:val="0"/>
          <w:numId w:val="16"/>
        </w:numPr>
        <w:tabs>
          <w:tab w:val="left" w:pos="426"/>
        </w:tabs>
        <w:ind w:left="2127" w:hanging="2127"/>
        <w:contextualSpacing/>
        <w:rPr>
          <w:rFonts w:cs="Arial"/>
          <w:color w:val="000000"/>
          <w:szCs w:val="22"/>
        </w:rPr>
      </w:pPr>
      <w:r w:rsidRPr="00F269AE">
        <w:rPr>
          <w:rFonts w:cs="Arial"/>
          <w:color w:val="000000"/>
          <w:szCs w:val="22"/>
        </w:rPr>
        <w:t>£ 432,331</w:t>
      </w:r>
      <w:r w:rsidRPr="00271252">
        <w:rPr>
          <w:rFonts w:cs="Arial"/>
          <w:color w:val="000000"/>
          <w:szCs w:val="22"/>
        </w:rPr>
        <w:tab/>
      </w:r>
      <w:r w:rsidRPr="00271252">
        <w:rPr>
          <w:rFonts w:cs="Arial"/>
          <w:color w:val="000000"/>
          <w:szCs w:val="22"/>
        </w:rPr>
        <w:tab/>
        <w:t>being the aggregate amount of all special items (Parish precepts) referred to in Section 34(1) of the Act (as per the attached Appendix B).</w:t>
      </w:r>
    </w:p>
    <w:p w14:paraId="63B6CEFB" w14:textId="77777777" w:rsidR="00387BBF" w:rsidRPr="00F269AE" w:rsidRDefault="00387BBF" w:rsidP="00387BBF">
      <w:pPr>
        <w:tabs>
          <w:tab w:val="left" w:pos="426"/>
        </w:tabs>
        <w:ind w:left="2127"/>
        <w:contextualSpacing/>
        <w:rPr>
          <w:rFonts w:cs="Arial"/>
          <w:color w:val="000000"/>
          <w:szCs w:val="22"/>
        </w:rPr>
      </w:pPr>
    </w:p>
    <w:p w14:paraId="63B6CEFC" w14:textId="77777777" w:rsidR="00387BBF" w:rsidRPr="008747BD" w:rsidRDefault="00387BBF" w:rsidP="00387BBF">
      <w:pPr>
        <w:numPr>
          <w:ilvl w:val="0"/>
          <w:numId w:val="16"/>
        </w:numPr>
        <w:tabs>
          <w:tab w:val="left" w:pos="426"/>
        </w:tabs>
        <w:ind w:left="2127" w:hanging="2127"/>
        <w:contextualSpacing/>
        <w:rPr>
          <w:rFonts w:cs="Arial"/>
          <w:color w:val="000000"/>
          <w:szCs w:val="22"/>
        </w:rPr>
      </w:pPr>
      <w:r w:rsidRPr="00F269AE">
        <w:rPr>
          <w:rFonts w:cs="Arial"/>
          <w:color w:val="000000"/>
          <w:szCs w:val="22"/>
        </w:rPr>
        <w:t>£ 223.24</w:t>
      </w:r>
      <w:r w:rsidRPr="00271252">
        <w:rPr>
          <w:rFonts w:cs="Arial"/>
          <w:color w:val="000000"/>
          <w:szCs w:val="22"/>
        </w:rPr>
        <w:tab/>
      </w:r>
      <w:r w:rsidRPr="00271252">
        <w:rPr>
          <w:rFonts w:cs="Arial"/>
          <w:color w:val="000000"/>
          <w:szCs w:val="22"/>
        </w:rPr>
        <w:tab/>
        <w:t>being</w:t>
      </w:r>
      <w:r w:rsidRPr="008747BD">
        <w:rPr>
          <w:rFonts w:cs="Arial"/>
          <w:color w:val="000000"/>
          <w:szCs w:val="22"/>
        </w:rPr>
        <w:t xml:space="preserve"> the amount at 4(d) above less the result given by dividing the amount at 4(e) above by Item T (2(a) above), calculated by the Council, in accordance with Section 34(2) of the Act, as the basic amount of its Council Tax for the year for dwellings in those parts of its area to which no Parish precept relates.</w:t>
      </w:r>
    </w:p>
    <w:p w14:paraId="63B6CEFD" w14:textId="77777777" w:rsidR="00387BBF" w:rsidRPr="008747BD" w:rsidRDefault="00387BBF" w:rsidP="00387BBF">
      <w:pPr>
        <w:contextualSpacing/>
        <w:rPr>
          <w:rFonts w:cs="Arial"/>
          <w:szCs w:val="22"/>
        </w:rPr>
      </w:pPr>
    </w:p>
    <w:p w14:paraId="63B6CEFE" w14:textId="77777777" w:rsidR="00387BBF" w:rsidRPr="008747BD" w:rsidRDefault="00387BBF" w:rsidP="00387BBF">
      <w:pPr>
        <w:numPr>
          <w:ilvl w:val="0"/>
          <w:numId w:val="14"/>
        </w:numPr>
        <w:ind w:left="284" w:hanging="284"/>
        <w:contextualSpacing/>
        <w:rPr>
          <w:rFonts w:cs="Arial"/>
          <w:szCs w:val="22"/>
        </w:rPr>
      </w:pPr>
      <w:r w:rsidRPr="008747BD">
        <w:rPr>
          <w:rFonts w:cs="Arial"/>
          <w:szCs w:val="22"/>
        </w:rPr>
        <w:t>To note that the County Council, the Lancashire Police and Crime Commissioner and the Fire Authority have issued Precepts to the Council in accordance with Section 42A of the Local Government Finance Act 1992 for each category of dwellings in the Council’s area as indicated in the table</w:t>
      </w:r>
      <w:r>
        <w:rPr>
          <w:rFonts w:cs="Arial"/>
          <w:szCs w:val="22"/>
        </w:rPr>
        <w:t>s</w:t>
      </w:r>
      <w:r w:rsidRPr="008747BD">
        <w:rPr>
          <w:rFonts w:cs="Arial"/>
          <w:szCs w:val="22"/>
        </w:rPr>
        <w:t xml:space="preserve"> below.</w:t>
      </w:r>
    </w:p>
    <w:p w14:paraId="63B6CEFF" w14:textId="77777777" w:rsidR="00387BBF" w:rsidRPr="008747BD" w:rsidRDefault="00387BBF" w:rsidP="00387BBF">
      <w:pPr>
        <w:autoSpaceDE w:val="0"/>
        <w:autoSpaceDN w:val="0"/>
        <w:adjustRightInd w:val="0"/>
        <w:ind w:left="284"/>
        <w:rPr>
          <w:rFonts w:cs="Arial"/>
          <w:color w:val="000000"/>
          <w:sz w:val="24"/>
          <w:szCs w:val="24"/>
        </w:rPr>
      </w:pPr>
    </w:p>
    <w:p w14:paraId="63B6CF00" w14:textId="77777777" w:rsidR="00387BBF" w:rsidRPr="008747BD" w:rsidRDefault="00387BBF" w:rsidP="00387BBF">
      <w:pPr>
        <w:numPr>
          <w:ilvl w:val="0"/>
          <w:numId w:val="14"/>
        </w:numPr>
        <w:autoSpaceDE w:val="0"/>
        <w:autoSpaceDN w:val="0"/>
        <w:adjustRightInd w:val="0"/>
        <w:ind w:left="284" w:hanging="284"/>
        <w:rPr>
          <w:rFonts w:cs="Arial"/>
          <w:color w:val="000000"/>
          <w:szCs w:val="22"/>
        </w:rPr>
      </w:pPr>
      <w:r w:rsidRPr="008747BD">
        <w:rPr>
          <w:rFonts w:cs="Arial"/>
          <w:color w:val="000000"/>
          <w:szCs w:val="22"/>
        </w:rPr>
        <w:t>That the Council, in accordance with Sections 30 and 36 of the Local Government Finance Act 1992, hereby sets the aggregate amounts shown in the tables below as the amounts of Council Tax for 20</w:t>
      </w:r>
      <w:r>
        <w:rPr>
          <w:rFonts w:cs="Arial"/>
          <w:color w:val="000000"/>
          <w:szCs w:val="22"/>
        </w:rPr>
        <w:t>20</w:t>
      </w:r>
      <w:r w:rsidRPr="008747BD">
        <w:rPr>
          <w:rFonts w:cs="Arial"/>
          <w:color w:val="000000"/>
          <w:szCs w:val="22"/>
        </w:rPr>
        <w:t>/2</w:t>
      </w:r>
      <w:r>
        <w:rPr>
          <w:rFonts w:cs="Arial"/>
          <w:color w:val="000000"/>
          <w:szCs w:val="22"/>
        </w:rPr>
        <w:t>1</w:t>
      </w:r>
      <w:r w:rsidRPr="008747BD">
        <w:rPr>
          <w:rFonts w:cs="Arial"/>
          <w:color w:val="000000"/>
          <w:szCs w:val="22"/>
        </w:rPr>
        <w:t xml:space="preserve"> for each part of its area and for each of the categories of dwellings. </w:t>
      </w:r>
    </w:p>
    <w:p w14:paraId="63B6CF01" w14:textId="77777777" w:rsidR="00387BBF" w:rsidRPr="008747BD" w:rsidRDefault="00387BBF" w:rsidP="00387BBF">
      <w:pPr>
        <w:contextualSpacing/>
        <w:rPr>
          <w:rFonts w:cs="Arial"/>
          <w:b/>
          <w:szCs w:val="22"/>
        </w:rPr>
      </w:pPr>
    </w:p>
    <w:p w14:paraId="63B6CF02" w14:textId="77777777" w:rsidR="00387BBF" w:rsidRDefault="00387BBF" w:rsidP="00387BBF">
      <w:pPr>
        <w:autoSpaceDE w:val="0"/>
        <w:autoSpaceDN w:val="0"/>
        <w:adjustRightInd w:val="0"/>
        <w:rPr>
          <w:rFonts w:cs="Arial"/>
          <w:b/>
          <w:color w:val="000000"/>
          <w:szCs w:val="22"/>
        </w:rPr>
      </w:pPr>
    </w:p>
    <w:p w14:paraId="63B6CF03" w14:textId="77777777" w:rsidR="00387BBF" w:rsidRDefault="00387BBF" w:rsidP="00387BBF">
      <w:pPr>
        <w:autoSpaceDE w:val="0"/>
        <w:autoSpaceDN w:val="0"/>
        <w:adjustRightInd w:val="0"/>
        <w:rPr>
          <w:rFonts w:cs="Arial"/>
          <w:b/>
          <w:color w:val="000000"/>
          <w:szCs w:val="22"/>
        </w:rPr>
      </w:pPr>
    </w:p>
    <w:p w14:paraId="63B6CF04" w14:textId="77777777" w:rsidR="00387BBF" w:rsidRPr="008747BD" w:rsidRDefault="00387BBF" w:rsidP="00387BBF">
      <w:pPr>
        <w:autoSpaceDE w:val="0"/>
        <w:autoSpaceDN w:val="0"/>
        <w:adjustRightInd w:val="0"/>
        <w:rPr>
          <w:rFonts w:cs="Arial"/>
          <w:b/>
          <w:color w:val="000000"/>
          <w:szCs w:val="22"/>
        </w:rPr>
      </w:pPr>
      <w:r w:rsidRPr="008747BD">
        <w:rPr>
          <w:rFonts w:cs="Arial"/>
          <w:b/>
          <w:color w:val="000000"/>
          <w:szCs w:val="22"/>
        </w:rPr>
        <w:t xml:space="preserve">South </w:t>
      </w:r>
      <w:proofErr w:type="spellStart"/>
      <w:r w:rsidRPr="008747BD">
        <w:rPr>
          <w:rFonts w:cs="Arial"/>
          <w:b/>
          <w:color w:val="000000"/>
          <w:szCs w:val="22"/>
        </w:rPr>
        <w:t>Ribble</w:t>
      </w:r>
      <w:proofErr w:type="spellEnd"/>
      <w:r w:rsidRPr="008747BD">
        <w:rPr>
          <w:rFonts w:cs="Arial"/>
          <w:b/>
          <w:color w:val="000000"/>
          <w:szCs w:val="22"/>
        </w:rPr>
        <w:t xml:space="preserve"> Borough Council</w:t>
      </w:r>
    </w:p>
    <w:p w14:paraId="63B6CF05" w14:textId="77777777" w:rsidR="00387BBF" w:rsidRPr="008747BD" w:rsidRDefault="00387BBF" w:rsidP="00387BBF">
      <w:pPr>
        <w:autoSpaceDE w:val="0"/>
        <w:autoSpaceDN w:val="0"/>
        <w:adjustRightInd w:val="0"/>
        <w:rPr>
          <w:rFonts w:cs="Arial"/>
          <w:color w:val="000000"/>
          <w:sz w:val="12"/>
          <w:szCs w:val="12"/>
        </w:rPr>
      </w:pPr>
    </w:p>
    <w:tbl>
      <w:tblPr>
        <w:tblW w:w="9792" w:type="dxa"/>
        <w:tblInd w:w="426" w:type="dxa"/>
        <w:tblLook w:val="00A0" w:firstRow="1" w:lastRow="0" w:firstColumn="1" w:lastColumn="0" w:noHBand="0" w:noVBand="0"/>
      </w:tblPr>
      <w:tblGrid>
        <w:gridCol w:w="1224"/>
        <w:gridCol w:w="1224"/>
        <w:gridCol w:w="1224"/>
        <w:gridCol w:w="1224"/>
        <w:gridCol w:w="1224"/>
        <w:gridCol w:w="1224"/>
        <w:gridCol w:w="1224"/>
        <w:gridCol w:w="1224"/>
      </w:tblGrid>
      <w:tr w:rsidR="00404442" w14:paraId="63B6CF07" w14:textId="77777777" w:rsidTr="00387BBF">
        <w:trPr>
          <w:trHeight w:val="339"/>
        </w:trPr>
        <w:tc>
          <w:tcPr>
            <w:tcW w:w="9792" w:type="dxa"/>
            <w:gridSpan w:val="8"/>
            <w:tcBorders>
              <w:top w:val="single" w:sz="8" w:space="0" w:color="auto"/>
              <w:left w:val="single" w:sz="8" w:space="0" w:color="auto"/>
              <w:bottom w:val="single" w:sz="4" w:space="0" w:color="auto"/>
              <w:right w:val="single" w:sz="8" w:space="0" w:color="000000"/>
            </w:tcBorders>
            <w:noWrap/>
            <w:vAlign w:val="bottom"/>
          </w:tcPr>
          <w:p w14:paraId="63B6CF06" w14:textId="77777777" w:rsidR="00387BBF" w:rsidRPr="008747BD" w:rsidRDefault="00387BBF" w:rsidP="00387BBF">
            <w:pPr>
              <w:jc w:val="center"/>
              <w:rPr>
                <w:rFonts w:cs="Arial"/>
                <w:szCs w:val="22"/>
              </w:rPr>
            </w:pPr>
            <w:r w:rsidRPr="008747BD">
              <w:rPr>
                <w:rFonts w:cs="Arial"/>
                <w:szCs w:val="22"/>
              </w:rPr>
              <w:t>Valuation Bands</w:t>
            </w:r>
          </w:p>
        </w:tc>
      </w:tr>
      <w:tr w:rsidR="00404442" w14:paraId="63B6CF10" w14:textId="77777777" w:rsidTr="00387BBF">
        <w:trPr>
          <w:trHeight w:val="339"/>
        </w:trPr>
        <w:tc>
          <w:tcPr>
            <w:tcW w:w="1224" w:type="dxa"/>
            <w:tcBorders>
              <w:top w:val="nil"/>
              <w:left w:val="single" w:sz="8" w:space="0" w:color="auto"/>
              <w:bottom w:val="single" w:sz="4" w:space="0" w:color="auto"/>
              <w:right w:val="single" w:sz="4" w:space="0" w:color="auto"/>
            </w:tcBorders>
            <w:noWrap/>
            <w:vAlign w:val="bottom"/>
          </w:tcPr>
          <w:p w14:paraId="63B6CF08" w14:textId="77777777" w:rsidR="00387BBF" w:rsidRPr="008747BD" w:rsidRDefault="00387BBF" w:rsidP="00387BBF">
            <w:pPr>
              <w:jc w:val="center"/>
              <w:rPr>
                <w:rFonts w:cs="Arial"/>
                <w:b/>
                <w:bCs/>
                <w:szCs w:val="22"/>
              </w:rPr>
            </w:pPr>
            <w:r w:rsidRPr="008747BD">
              <w:rPr>
                <w:rFonts w:cs="Arial"/>
                <w:b/>
                <w:bCs/>
                <w:szCs w:val="22"/>
              </w:rPr>
              <w:t>A</w:t>
            </w:r>
          </w:p>
        </w:tc>
        <w:tc>
          <w:tcPr>
            <w:tcW w:w="1224" w:type="dxa"/>
            <w:tcBorders>
              <w:top w:val="nil"/>
              <w:left w:val="nil"/>
              <w:bottom w:val="single" w:sz="4" w:space="0" w:color="auto"/>
              <w:right w:val="single" w:sz="4" w:space="0" w:color="auto"/>
            </w:tcBorders>
            <w:noWrap/>
            <w:vAlign w:val="bottom"/>
          </w:tcPr>
          <w:p w14:paraId="63B6CF09" w14:textId="77777777" w:rsidR="00387BBF" w:rsidRPr="008747BD" w:rsidRDefault="00387BBF" w:rsidP="00387BBF">
            <w:pPr>
              <w:jc w:val="center"/>
              <w:rPr>
                <w:rFonts w:cs="Arial"/>
                <w:b/>
                <w:bCs/>
                <w:szCs w:val="22"/>
              </w:rPr>
            </w:pPr>
            <w:r w:rsidRPr="008747BD">
              <w:rPr>
                <w:rFonts w:cs="Arial"/>
                <w:b/>
                <w:bCs/>
                <w:szCs w:val="22"/>
              </w:rPr>
              <w:t>B</w:t>
            </w:r>
          </w:p>
        </w:tc>
        <w:tc>
          <w:tcPr>
            <w:tcW w:w="1224" w:type="dxa"/>
            <w:tcBorders>
              <w:top w:val="nil"/>
              <w:left w:val="nil"/>
              <w:bottom w:val="single" w:sz="4" w:space="0" w:color="auto"/>
              <w:right w:val="single" w:sz="4" w:space="0" w:color="auto"/>
            </w:tcBorders>
            <w:noWrap/>
            <w:vAlign w:val="bottom"/>
          </w:tcPr>
          <w:p w14:paraId="63B6CF0A" w14:textId="77777777" w:rsidR="00387BBF" w:rsidRPr="008747BD" w:rsidRDefault="00387BBF" w:rsidP="00387BBF">
            <w:pPr>
              <w:jc w:val="center"/>
              <w:rPr>
                <w:rFonts w:cs="Arial"/>
                <w:b/>
                <w:bCs/>
                <w:szCs w:val="22"/>
              </w:rPr>
            </w:pPr>
            <w:r w:rsidRPr="008747BD">
              <w:rPr>
                <w:rFonts w:cs="Arial"/>
                <w:b/>
                <w:bCs/>
                <w:szCs w:val="22"/>
              </w:rPr>
              <w:t>C</w:t>
            </w:r>
          </w:p>
        </w:tc>
        <w:tc>
          <w:tcPr>
            <w:tcW w:w="1224" w:type="dxa"/>
            <w:tcBorders>
              <w:top w:val="nil"/>
              <w:left w:val="nil"/>
              <w:bottom w:val="single" w:sz="4" w:space="0" w:color="auto"/>
              <w:right w:val="single" w:sz="4" w:space="0" w:color="auto"/>
            </w:tcBorders>
            <w:noWrap/>
            <w:vAlign w:val="bottom"/>
          </w:tcPr>
          <w:p w14:paraId="63B6CF0B" w14:textId="77777777" w:rsidR="00387BBF" w:rsidRPr="008747BD" w:rsidRDefault="00387BBF" w:rsidP="00387BBF">
            <w:pPr>
              <w:jc w:val="center"/>
              <w:rPr>
                <w:rFonts w:cs="Arial"/>
                <w:b/>
                <w:bCs/>
                <w:szCs w:val="22"/>
              </w:rPr>
            </w:pPr>
            <w:r w:rsidRPr="008747BD">
              <w:rPr>
                <w:rFonts w:cs="Arial"/>
                <w:b/>
                <w:bCs/>
                <w:szCs w:val="22"/>
              </w:rPr>
              <w:t>D</w:t>
            </w:r>
          </w:p>
        </w:tc>
        <w:tc>
          <w:tcPr>
            <w:tcW w:w="1224" w:type="dxa"/>
            <w:tcBorders>
              <w:top w:val="nil"/>
              <w:left w:val="nil"/>
              <w:bottom w:val="single" w:sz="4" w:space="0" w:color="auto"/>
              <w:right w:val="single" w:sz="4" w:space="0" w:color="auto"/>
            </w:tcBorders>
            <w:noWrap/>
            <w:vAlign w:val="bottom"/>
          </w:tcPr>
          <w:p w14:paraId="63B6CF0C" w14:textId="77777777" w:rsidR="00387BBF" w:rsidRPr="008747BD" w:rsidRDefault="00387BBF" w:rsidP="00387BBF">
            <w:pPr>
              <w:jc w:val="center"/>
              <w:rPr>
                <w:rFonts w:cs="Arial"/>
                <w:b/>
                <w:bCs/>
                <w:szCs w:val="22"/>
              </w:rPr>
            </w:pPr>
            <w:r w:rsidRPr="008747BD">
              <w:rPr>
                <w:rFonts w:cs="Arial"/>
                <w:b/>
                <w:bCs/>
                <w:szCs w:val="22"/>
              </w:rPr>
              <w:t>E</w:t>
            </w:r>
          </w:p>
        </w:tc>
        <w:tc>
          <w:tcPr>
            <w:tcW w:w="1224" w:type="dxa"/>
            <w:tcBorders>
              <w:top w:val="nil"/>
              <w:left w:val="nil"/>
              <w:bottom w:val="single" w:sz="4" w:space="0" w:color="auto"/>
              <w:right w:val="single" w:sz="4" w:space="0" w:color="auto"/>
            </w:tcBorders>
            <w:noWrap/>
            <w:vAlign w:val="bottom"/>
          </w:tcPr>
          <w:p w14:paraId="63B6CF0D" w14:textId="77777777" w:rsidR="00387BBF" w:rsidRPr="008747BD" w:rsidRDefault="00387BBF" w:rsidP="00387BBF">
            <w:pPr>
              <w:jc w:val="center"/>
              <w:rPr>
                <w:rFonts w:cs="Arial"/>
                <w:b/>
                <w:bCs/>
                <w:szCs w:val="22"/>
              </w:rPr>
            </w:pPr>
            <w:r w:rsidRPr="008747BD">
              <w:rPr>
                <w:rFonts w:cs="Arial"/>
                <w:b/>
                <w:bCs/>
                <w:szCs w:val="22"/>
              </w:rPr>
              <w:t>F</w:t>
            </w:r>
          </w:p>
        </w:tc>
        <w:tc>
          <w:tcPr>
            <w:tcW w:w="1224" w:type="dxa"/>
            <w:tcBorders>
              <w:top w:val="nil"/>
              <w:left w:val="nil"/>
              <w:bottom w:val="single" w:sz="4" w:space="0" w:color="auto"/>
              <w:right w:val="single" w:sz="4" w:space="0" w:color="auto"/>
            </w:tcBorders>
            <w:noWrap/>
            <w:vAlign w:val="bottom"/>
          </w:tcPr>
          <w:p w14:paraId="63B6CF0E" w14:textId="77777777" w:rsidR="00387BBF" w:rsidRPr="008747BD" w:rsidRDefault="00387BBF" w:rsidP="00387BBF">
            <w:pPr>
              <w:jc w:val="center"/>
              <w:rPr>
                <w:rFonts w:cs="Arial"/>
                <w:b/>
                <w:bCs/>
                <w:szCs w:val="22"/>
              </w:rPr>
            </w:pPr>
            <w:r w:rsidRPr="008747BD">
              <w:rPr>
                <w:rFonts w:cs="Arial"/>
                <w:b/>
                <w:bCs/>
                <w:szCs w:val="22"/>
              </w:rPr>
              <w:t>G</w:t>
            </w:r>
          </w:p>
        </w:tc>
        <w:tc>
          <w:tcPr>
            <w:tcW w:w="1224" w:type="dxa"/>
            <w:tcBorders>
              <w:top w:val="nil"/>
              <w:left w:val="nil"/>
              <w:bottom w:val="single" w:sz="4" w:space="0" w:color="auto"/>
              <w:right w:val="single" w:sz="8" w:space="0" w:color="auto"/>
            </w:tcBorders>
            <w:noWrap/>
            <w:vAlign w:val="bottom"/>
          </w:tcPr>
          <w:p w14:paraId="63B6CF0F" w14:textId="77777777" w:rsidR="00387BBF" w:rsidRPr="008747BD" w:rsidRDefault="00387BBF" w:rsidP="00387BBF">
            <w:pPr>
              <w:jc w:val="center"/>
              <w:rPr>
                <w:rFonts w:cs="Arial"/>
                <w:b/>
                <w:bCs/>
                <w:szCs w:val="22"/>
              </w:rPr>
            </w:pPr>
            <w:r w:rsidRPr="008747BD">
              <w:rPr>
                <w:rFonts w:cs="Arial"/>
                <w:b/>
                <w:bCs/>
                <w:szCs w:val="22"/>
              </w:rPr>
              <w:t>H</w:t>
            </w:r>
          </w:p>
        </w:tc>
      </w:tr>
      <w:tr w:rsidR="00404442" w14:paraId="63B6CF19" w14:textId="77777777" w:rsidTr="00387BBF">
        <w:trPr>
          <w:trHeight w:val="339"/>
        </w:trPr>
        <w:tc>
          <w:tcPr>
            <w:tcW w:w="122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3B6CF11" w14:textId="77777777" w:rsidR="00387BBF" w:rsidRPr="00387BBF" w:rsidRDefault="00387BBF" w:rsidP="00387BBF">
            <w:pPr>
              <w:jc w:val="center"/>
              <w:rPr>
                <w:rFonts w:cs="Arial"/>
                <w:bCs/>
                <w:szCs w:val="22"/>
              </w:rPr>
            </w:pPr>
            <w:r w:rsidRPr="00387BBF">
              <w:rPr>
                <w:rFonts w:cs="Arial"/>
                <w:bCs/>
                <w:szCs w:val="22"/>
              </w:rPr>
              <w:t>£148.83</w:t>
            </w:r>
          </w:p>
        </w:tc>
        <w:tc>
          <w:tcPr>
            <w:tcW w:w="1224" w:type="dxa"/>
            <w:tcBorders>
              <w:top w:val="single" w:sz="4" w:space="0" w:color="auto"/>
              <w:left w:val="nil"/>
              <w:bottom w:val="single" w:sz="4" w:space="0" w:color="auto"/>
              <w:right w:val="single" w:sz="4" w:space="0" w:color="auto"/>
            </w:tcBorders>
            <w:shd w:val="clear" w:color="auto" w:fill="auto"/>
            <w:noWrap/>
            <w:vAlign w:val="bottom"/>
          </w:tcPr>
          <w:p w14:paraId="63B6CF12" w14:textId="77777777" w:rsidR="00387BBF" w:rsidRPr="00387BBF" w:rsidRDefault="00387BBF" w:rsidP="00387BBF">
            <w:pPr>
              <w:jc w:val="center"/>
              <w:rPr>
                <w:rFonts w:cs="Arial"/>
                <w:bCs/>
                <w:szCs w:val="22"/>
              </w:rPr>
            </w:pPr>
            <w:r w:rsidRPr="00387BBF">
              <w:rPr>
                <w:rFonts w:cs="Arial"/>
                <w:bCs/>
                <w:szCs w:val="22"/>
              </w:rPr>
              <w:t>£173.63</w:t>
            </w:r>
          </w:p>
        </w:tc>
        <w:tc>
          <w:tcPr>
            <w:tcW w:w="1224" w:type="dxa"/>
            <w:tcBorders>
              <w:top w:val="single" w:sz="4" w:space="0" w:color="auto"/>
              <w:left w:val="nil"/>
              <w:bottom w:val="single" w:sz="4" w:space="0" w:color="auto"/>
              <w:right w:val="single" w:sz="4" w:space="0" w:color="auto"/>
            </w:tcBorders>
            <w:shd w:val="clear" w:color="auto" w:fill="auto"/>
            <w:noWrap/>
            <w:vAlign w:val="bottom"/>
          </w:tcPr>
          <w:p w14:paraId="63B6CF13" w14:textId="77777777" w:rsidR="00387BBF" w:rsidRPr="00387BBF" w:rsidRDefault="00387BBF" w:rsidP="00387BBF">
            <w:pPr>
              <w:jc w:val="center"/>
              <w:rPr>
                <w:rFonts w:cs="Arial"/>
                <w:bCs/>
                <w:szCs w:val="22"/>
              </w:rPr>
            </w:pPr>
            <w:r w:rsidRPr="00387BBF">
              <w:rPr>
                <w:rFonts w:cs="Arial"/>
                <w:bCs/>
                <w:szCs w:val="22"/>
              </w:rPr>
              <w:t>£198.44</w:t>
            </w:r>
          </w:p>
        </w:tc>
        <w:tc>
          <w:tcPr>
            <w:tcW w:w="1224" w:type="dxa"/>
            <w:tcBorders>
              <w:top w:val="single" w:sz="4" w:space="0" w:color="auto"/>
              <w:left w:val="nil"/>
              <w:bottom w:val="single" w:sz="4" w:space="0" w:color="auto"/>
              <w:right w:val="single" w:sz="4" w:space="0" w:color="auto"/>
            </w:tcBorders>
            <w:shd w:val="clear" w:color="auto" w:fill="auto"/>
            <w:noWrap/>
            <w:vAlign w:val="bottom"/>
          </w:tcPr>
          <w:p w14:paraId="63B6CF14" w14:textId="77777777" w:rsidR="00387BBF" w:rsidRPr="00387BBF" w:rsidRDefault="00387BBF" w:rsidP="00387BBF">
            <w:pPr>
              <w:jc w:val="center"/>
              <w:rPr>
                <w:rFonts w:cs="Arial"/>
                <w:bCs/>
                <w:szCs w:val="22"/>
              </w:rPr>
            </w:pPr>
            <w:r w:rsidRPr="00387BBF">
              <w:rPr>
                <w:rFonts w:cs="Arial"/>
                <w:bCs/>
                <w:szCs w:val="22"/>
              </w:rPr>
              <w:t>£223.24</w:t>
            </w:r>
          </w:p>
        </w:tc>
        <w:tc>
          <w:tcPr>
            <w:tcW w:w="1224" w:type="dxa"/>
            <w:tcBorders>
              <w:top w:val="single" w:sz="4" w:space="0" w:color="auto"/>
              <w:left w:val="nil"/>
              <w:bottom w:val="single" w:sz="4" w:space="0" w:color="auto"/>
              <w:right w:val="single" w:sz="4" w:space="0" w:color="auto"/>
            </w:tcBorders>
            <w:shd w:val="clear" w:color="auto" w:fill="auto"/>
            <w:noWrap/>
            <w:vAlign w:val="bottom"/>
          </w:tcPr>
          <w:p w14:paraId="63B6CF15" w14:textId="77777777" w:rsidR="00387BBF" w:rsidRPr="00387BBF" w:rsidRDefault="00387BBF" w:rsidP="00387BBF">
            <w:pPr>
              <w:jc w:val="center"/>
              <w:rPr>
                <w:rFonts w:cs="Arial"/>
                <w:bCs/>
                <w:szCs w:val="22"/>
              </w:rPr>
            </w:pPr>
            <w:r w:rsidRPr="00387BBF">
              <w:rPr>
                <w:rFonts w:cs="Arial"/>
                <w:bCs/>
                <w:szCs w:val="22"/>
              </w:rPr>
              <w:t>£272.85</w:t>
            </w:r>
          </w:p>
        </w:tc>
        <w:tc>
          <w:tcPr>
            <w:tcW w:w="1224" w:type="dxa"/>
            <w:tcBorders>
              <w:top w:val="single" w:sz="4" w:space="0" w:color="auto"/>
              <w:left w:val="nil"/>
              <w:bottom w:val="single" w:sz="4" w:space="0" w:color="auto"/>
              <w:right w:val="single" w:sz="4" w:space="0" w:color="auto"/>
            </w:tcBorders>
            <w:shd w:val="clear" w:color="auto" w:fill="auto"/>
            <w:noWrap/>
            <w:vAlign w:val="bottom"/>
          </w:tcPr>
          <w:p w14:paraId="63B6CF16" w14:textId="77777777" w:rsidR="00387BBF" w:rsidRPr="00387BBF" w:rsidRDefault="00387BBF" w:rsidP="00387BBF">
            <w:pPr>
              <w:jc w:val="center"/>
              <w:rPr>
                <w:rFonts w:cs="Arial"/>
                <w:bCs/>
                <w:szCs w:val="22"/>
              </w:rPr>
            </w:pPr>
            <w:r w:rsidRPr="00387BBF">
              <w:rPr>
                <w:rFonts w:cs="Arial"/>
                <w:bCs/>
                <w:szCs w:val="22"/>
              </w:rPr>
              <w:t>£322.46</w:t>
            </w:r>
          </w:p>
        </w:tc>
        <w:tc>
          <w:tcPr>
            <w:tcW w:w="1224" w:type="dxa"/>
            <w:tcBorders>
              <w:top w:val="single" w:sz="4" w:space="0" w:color="auto"/>
              <w:left w:val="nil"/>
              <w:bottom w:val="single" w:sz="4" w:space="0" w:color="auto"/>
              <w:right w:val="single" w:sz="4" w:space="0" w:color="auto"/>
            </w:tcBorders>
            <w:shd w:val="clear" w:color="auto" w:fill="auto"/>
            <w:noWrap/>
            <w:vAlign w:val="bottom"/>
          </w:tcPr>
          <w:p w14:paraId="63B6CF17" w14:textId="77777777" w:rsidR="00387BBF" w:rsidRPr="00387BBF" w:rsidRDefault="00387BBF" w:rsidP="00387BBF">
            <w:pPr>
              <w:jc w:val="center"/>
              <w:rPr>
                <w:rFonts w:cs="Arial"/>
                <w:bCs/>
                <w:szCs w:val="22"/>
              </w:rPr>
            </w:pPr>
            <w:r w:rsidRPr="00387BBF">
              <w:rPr>
                <w:rFonts w:cs="Arial"/>
                <w:bCs/>
                <w:szCs w:val="22"/>
              </w:rPr>
              <w:t>£372.07</w:t>
            </w:r>
          </w:p>
        </w:tc>
        <w:tc>
          <w:tcPr>
            <w:tcW w:w="1224" w:type="dxa"/>
            <w:tcBorders>
              <w:top w:val="single" w:sz="4" w:space="0" w:color="auto"/>
              <w:left w:val="nil"/>
              <w:bottom w:val="single" w:sz="4" w:space="0" w:color="auto"/>
              <w:right w:val="single" w:sz="8" w:space="0" w:color="auto"/>
            </w:tcBorders>
            <w:shd w:val="clear" w:color="auto" w:fill="auto"/>
            <w:noWrap/>
            <w:vAlign w:val="bottom"/>
          </w:tcPr>
          <w:p w14:paraId="63B6CF18" w14:textId="77777777" w:rsidR="00387BBF" w:rsidRPr="009A5001" w:rsidRDefault="00387BBF" w:rsidP="00387BBF">
            <w:pPr>
              <w:jc w:val="center"/>
              <w:rPr>
                <w:rFonts w:cs="Arial"/>
                <w:bCs/>
                <w:szCs w:val="22"/>
              </w:rPr>
            </w:pPr>
            <w:r w:rsidRPr="00387BBF">
              <w:rPr>
                <w:rFonts w:cs="Arial"/>
                <w:bCs/>
                <w:szCs w:val="22"/>
              </w:rPr>
              <w:t>£446.48</w:t>
            </w:r>
          </w:p>
        </w:tc>
      </w:tr>
    </w:tbl>
    <w:p w14:paraId="63B6CF1A" w14:textId="77777777" w:rsidR="00387BBF" w:rsidRPr="008747BD" w:rsidRDefault="00387BBF" w:rsidP="00387BBF">
      <w:pPr>
        <w:autoSpaceDE w:val="0"/>
        <w:autoSpaceDN w:val="0"/>
        <w:adjustRightInd w:val="0"/>
        <w:rPr>
          <w:rFonts w:cs="Arial"/>
          <w:color w:val="000000"/>
          <w:szCs w:val="22"/>
          <w:highlight w:val="yellow"/>
        </w:rPr>
      </w:pPr>
    </w:p>
    <w:p w14:paraId="63B6CF1B" w14:textId="77777777" w:rsidR="00387BBF" w:rsidRPr="008747BD" w:rsidRDefault="00387BBF" w:rsidP="00387BBF">
      <w:pPr>
        <w:autoSpaceDE w:val="0"/>
        <w:autoSpaceDN w:val="0"/>
        <w:adjustRightInd w:val="0"/>
        <w:rPr>
          <w:rFonts w:cs="Arial"/>
          <w:color w:val="000000"/>
          <w:szCs w:val="22"/>
          <w:highlight w:val="yellow"/>
        </w:rPr>
      </w:pPr>
    </w:p>
    <w:p w14:paraId="63B6CF1C" w14:textId="77777777" w:rsidR="00387BBF" w:rsidRPr="008747BD" w:rsidRDefault="00387BBF" w:rsidP="00387BBF">
      <w:pPr>
        <w:autoSpaceDE w:val="0"/>
        <w:autoSpaceDN w:val="0"/>
        <w:adjustRightInd w:val="0"/>
        <w:rPr>
          <w:rFonts w:cs="Arial"/>
          <w:b/>
          <w:color w:val="000000"/>
          <w:szCs w:val="22"/>
        </w:rPr>
      </w:pPr>
      <w:r w:rsidRPr="008747BD">
        <w:rPr>
          <w:rFonts w:cs="Arial"/>
          <w:b/>
          <w:color w:val="000000"/>
          <w:szCs w:val="22"/>
        </w:rPr>
        <w:t>Lancashire County Council</w:t>
      </w:r>
    </w:p>
    <w:p w14:paraId="63B6CF1D" w14:textId="77777777" w:rsidR="00387BBF" w:rsidRPr="008747BD" w:rsidRDefault="00387BBF" w:rsidP="00387BBF">
      <w:pPr>
        <w:autoSpaceDE w:val="0"/>
        <w:autoSpaceDN w:val="0"/>
        <w:adjustRightInd w:val="0"/>
        <w:rPr>
          <w:rFonts w:cs="Arial"/>
          <w:color w:val="000000"/>
          <w:sz w:val="12"/>
          <w:szCs w:val="12"/>
        </w:rPr>
      </w:pPr>
    </w:p>
    <w:tbl>
      <w:tblPr>
        <w:tblW w:w="9689" w:type="dxa"/>
        <w:tblInd w:w="466" w:type="dxa"/>
        <w:tblLook w:val="00A0" w:firstRow="1" w:lastRow="0" w:firstColumn="1" w:lastColumn="0" w:noHBand="0" w:noVBand="0"/>
      </w:tblPr>
      <w:tblGrid>
        <w:gridCol w:w="1083"/>
        <w:gridCol w:w="1195"/>
        <w:gridCol w:w="1195"/>
        <w:gridCol w:w="1275"/>
        <w:gridCol w:w="1275"/>
        <w:gridCol w:w="1275"/>
        <w:gridCol w:w="1275"/>
        <w:gridCol w:w="1195"/>
      </w:tblGrid>
      <w:tr w:rsidR="00404442" w14:paraId="63B6CF1F" w14:textId="77777777" w:rsidTr="00387BBF">
        <w:trPr>
          <w:trHeight w:val="388"/>
        </w:trPr>
        <w:tc>
          <w:tcPr>
            <w:tcW w:w="9689" w:type="dxa"/>
            <w:gridSpan w:val="8"/>
            <w:tcBorders>
              <w:top w:val="single" w:sz="8" w:space="0" w:color="auto"/>
              <w:left w:val="single" w:sz="8" w:space="0" w:color="auto"/>
              <w:bottom w:val="single" w:sz="4" w:space="0" w:color="auto"/>
              <w:right w:val="single" w:sz="8" w:space="0" w:color="000000"/>
            </w:tcBorders>
            <w:noWrap/>
            <w:vAlign w:val="bottom"/>
          </w:tcPr>
          <w:p w14:paraId="63B6CF1E" w14:textId="77777777" w:rsidR="00387BBF" w:rsidRPr="008747BD" w:rsidRDefault="00387BBF" w:rsidP="00387BBF">
            <w:pPr>
              <w:jc w:val="center"/>
              <w:rPr>
                <w:rFonts w:cs="Arial"/>
                <w:szCs w:val="22"/>
              </w:rPr>
            </w:pPr>
            <w:r w:rsidRPr="008747BD">
              <w:rPr>
                <w:rFonts w:cs="Arial"/>
                <w:szCs w:val="22"/>
              </w:rPr>
              <w:t>Valuation Bands</w:t>
            </w:r>
          </w:p>
        </w:tc>
      </w:tr>
      <w:tr w:rsidR="00404442" w14:paraId="63B6CF28" w14:textId="77777777" w:rsidTr="00354BC1">
        <w:trPr>
          <w:trHeight w:val="388"/>
        </w:trPr>
        <w:tc>
          <w:tcPr>
            <w:tcW w:w="1083" w:type="dxa"/>
            <w:tcBorders>
              <w:top w:val="nil"/>
              <w:left w:val="single" w:sz="8" w:space="0" w:color="auto"/>
              <w:bottom w:val="single" w:sz="4" w:space="0" w:color="auto"/>
              <w:right w:val="single" w:sz="4" w:space="0" w:color="auto"/>
            </w:tcBorders>
            <w:noWrap/>
            <w:vAlign w:val="bottom"/>
          </w:tcPr>
          <w:p w14:paraId="63B6CF20" w14:textId="77777777" w:rsidR="00387BBF" w:rsidRPr="008747BD" w:rsidRDefault="00387BBF" w:rsidP="00387BBF">
            <w:pPr>
              <w:jc w:val="center"/>
              <w:rPr>
                <w:rFonts w:cs="Arial"/>
                <w:b/>
                <w:bCs/>
                <w:szCs w:val="22"/>
              </w:rPr>
            </w:pPr>
            <w:r w:rsidRPr="008747BD">
              <w:rPr>
                <w:rFonts w:cs="Arial"/>
                <w:b/>
                <w:bCs/>
                <w:szCs w:val="22"/>
              </w:rPr>
              <w:t>A</w:t>
            </w:r>
          </w:p>
        </w:tc>
        <w:tc>
          <w:tcPr>
            <w:tcW w:w="1167" w:type="dxa"/>
            <w:tcBorders>
              <w:top w:val="nil"/>
              <w:left w:val="nil"/>
              <w:bottom w:val="single" w:sz="4" w:space="0" w:color="auto"/>
              <w:right w:val="single" w:sz="4" w:space="0" w:color="auto"/>
            </w:tcBorders>
            <w:noWrap/>
            <w:vAlign w:val="bottom"/>
          </w:tcPr>
          <w:p w14:paraId="63B6CF21" w14:textId="77777777" w:rsidR="00387BBF" w:rsidRPr="008747BD" w:rsidRDefault="00387BBF" w:rsidP="00387BBF">
            <w:pPr>
              <w:jc w:val="center"/>
              <w:rPr>
                <w:rFonts w:cs="Arial"/>
                <w:b/>
                <w:bCs/>
                <w:szCs w:val="22"/>
              </w:rPr>
            </w:pPr>
            <w:r w:rsidRPr="008747BD">
              <w:rPr>
                <w:rFonts w:cs="Arial"/>
                <w:b/>
                <w:bCs/>
                <w:szCs w:val="22"/>
              </w:rPr>
              <w:t>B</w:t>
            </w:r>
          </w:p>
        </w:tc>
        <w:tc>
          <w:tcPr>
            <w:tcW w:w="1167" w:type="dxa"/>
            <w:tcBorders>
              <w:top w:val="nil"/>
              <w:left w:val="nil"/>
              <w:bottom w:val="single" w:sz="4" w:space="0" w:color="auto"/>
              <w:right w:val="single" w:sz="4" w:space="0" w:color="auto"/>
            </w:tcBorders>
            <w:noWrap/>
            <w:vAlign w:val="bottom"/>
          </w:tcPr>
          <w:p w14:paraId="63B6CF22" w14:textId="77777777" w:rsidR="00387BBF" w:rsidRPr="008747BD" w:rsidRDefault="00387BBF" w:rsidP="00387BBF">
            <w:pPr>
              <w:jc w:val="center"/>
              <w:rPr>
                <w:rFonts w:cs="Arial"/>
                <w:b/>
                <w:bCs/>
                <w:szCs w:val="22"/>
              </w:rPr>
            </w:pPr>
            <w:r w:rsidRPr="008747BD">
              <w:rPr>
                <w:rFonts w:cs="Arial"/>
                <w:b/>
                <w:bCs/>
                <w:szCs w:val="22"/>
              </w:rPr>
              <w:t>C</w:t>
            </w:r>
          </w:p>
        </w:tc>
        <w:tc>
          <w:tcPr>
            <w:tcW w:w="1275" w:type="dxa"/>
            <w:tcBorders>
              <w:top w:val="nil"/>
              <w:left w:val="nil"/>
              <w:bottom w:val="single" w:sz="4" w:space="0" w:color="auto"/>
              <w:right w:val="single" w:sz="4" w:space="0" w:color="auto"/>
            </w:tcBorders>
            <w:noWrap/>
            <w:vAlign w:val="bottom"/>
          </w:tcPr>
          <w:p w14:paraId="63B6CF23" w14:textId="77777777" w:rsidR="00387BBF" w:rsidRPr="008747BD" w:rsidRDefault="00387BBF" w:rsidP="00387BBF">
            <w:pPr>
              <w:jc w:val="center"/>
              <w:rPr>
                <w:rFonts w:cs="Arial"/>
                <w:b/>
                <w:bCs/>
                <w:szCs w:val="22"/>
              </w:rPr>
            </w:pPr>
            <w:r w:rsidRPr="008747BD">
              <w:rPr>
                <w:rFonts w:cs="Arial"/>
                <w:b/>
                <w:bCs/>
                <w:szCs w:val="22"/>
              </w:rPr>
              <w:t>D</w:t>
            </w:r>
          </w:p>
        </w:tc>
        <w:tc>
          <w:tcPr>
            <w:tcW w:w="1275" w:type="dxa"/>
            <w:tcBorders>
              <w:top w:val="nil"/>
              <w:left w:val="nil"/>
              <w:bottom w:val="single" w:sz="4" w:space="0" w:color="auto"/>
              <w:right w:val="single" w:sz="4" w:space="0" w:color="auto"/>
            </w:tcBorders>
            <w:noWrap/>
            <w:vAlign w:val="bottom"/>
          </w:tcPr>
          <w:p w14:paraId="63B6CF24" w14:textId="77777777" w:rsidR="00387BBF" w:rsidRPr="008747BD" w:rsidRDefault="00387BBF" w:rsidP="00387BBF">
            <w:pPr>
              <w:jc w:val="center"/>
              <w:rPr>
                <w:rFonts w:cs="Arial"/>
                <w:b/>
                <w:bCs/>
                <w:szCs w:val="22"/>
              </w:rPr>
            </w:pPr>
            <w:r w:rsidRPr="008747BD">
              <w:rPr>
                <w:rFonts w:cs="Arial"/>
                <w:b/>
                <w:bCs/>
                <w:szCs w:val="22"/>
              </w:rPr>
              <w:t>E</w:t>
            </w:r>
          </w:p>
        </w:tc>
        <w:tc>
          <w:tcPr>
            <w:tcW w:w="1275" w:type="dxa"/>
            <w:tcBorders>
              <w:top w:val="nil"/>
              <w:left w:val="nil"/>
              <w:bottom w:val="single" w:sz="4" w:space="0" w:color="auto"/>
              <w:right w:val="single" w:sz="4" w:space="0" w:color="auto"/>
            </w:tcBorders>
            <w:noWrap/>
            <w:vAlign w:val="bottom"/>
          </w:tcPr>
          <w:p w14:paraId="63B6CF25" w14:textId="77777777" w:rsidR="00387BBF" w:rsidRPr="008747BD" w:rsidRDefault="00387BBF" w:rsidP="00387BBF">
            <w:pPr>
              <w:jc w:val="center"/>
              <w:rPr>
                <w:rFonts w:cs="Arial"/>
                <w:b/>
                <w:bCs/>
                <w:szCs w:val="22"/>
              </w:rPr>
            </w:pPr>
            <w:r w:rsidRPr="008747BD">
              <w:rPr>
                <w:rFonts w:cs="Arial"/>
                <w:b/>
                <w:bCs/>
                <w:szCs w:val="22"/>
              </w:rPr>
              <w:t>F</w:t>
            </w:r>
          </w:p>
        </w:tc>
        <w:tc>
          <w:tcPr>
            <w:tcW w:w="1275" w:type="dxa"/>
            <w:tcBorders>
              <w:top w:val="nil"/>
              <w:left w:val="nil"/>
              <w:bottom w:val="single" w:sz="4" w:space="0" w:color="auto"/>
              <w:right w:val="single" w:sz="4" w:space="0" w:color="auto"/>
            </w:tcBorders>
            <w:noWrap/>
            <w:vAlign w:val="bottom"/>
          </w:tcPr>
          <w:p w14:paraId="63B6CF26" w14:textId="77777777" w:rsidR="00387BBF" w:rsidRPr="008747BD" w:rsidRDefault="00387BBF" w:rsidP="00387BBF">
            <w:pPr>
              <w:jc w:val="center"/>
              <w:rPr>
                <w:rFonts w:cs="Arial"/>
                <w:b/>
                <w:bCs/>
                <w:szCs w:val="22"/>
              </w:rPr>
            </w:pPr>
            <w:r w:rsidRPr="008747BD">
              <w:rPr>
                <w:rFonts w:cs="Arial"/>
                <w:b/>
                <w:bCs/>
                <w:szCs w:val="22"/>
              </w:rPr>
              <w:t>G</w:t>
            </w:r>
          </w:p>
        </w:tc>
        <w:tc>
          <w:tcPr>
            <w:tcW w:w="1167" w:type="dxa"/>
            <w:tcBorders>
              <w:top w:val="nil"/>
              <w:left w:val="nil"/>
              <w:bottom w:val="single" w:sz="4" w:space="0" w:color="auto"/>
              <w:right w:val="single" w:sz="8" w:space="0" w:color="auto"/>
            </w:tcBorders>
            <w:noWrap/>
            <w:vAlign w:val="bottom"/>
          </w:tcPr>
          <w:p w14:paraId="63B6CF27" w14:textId="77777777" w:rsidR="00387BBF" w:rsidRPr="008747BD" w:rsidRDefault="00387BBF" w:rsidP="00387BBF">
            <w:pPr>
              <w:jc w:val="center"/>
              <w:rPr>
                <w:rFonts w:cs="Arial"/>
                <w:b/>
                <w:bCs/>
                <w:szCs w:val="22"/>
              </w:rPr>
            </w:pPr>
            <w:r w:rsidRPr="008747BD">
              <w:rPr>
                <w:rFonts w:cs="Arial"/>
                <w:b/>
                <w:bCs/>
                <w:szCs w:val="22"/>
              </w:rPr>
              <w:t>H</w:t>
            </w:r>
          </w:p>
        </w:tc>
      </w:tr>
      <w:tr w:rsidR="00404442" w14:paraId="63B6CF31" w14:textId="77777777" w:rsidTr="00354BC1">
        <w:trPr>
          <w:trHeight w:val="388"/>
        </w:trPr>
        <w:tc>
          <w:tcPr>
            <w:tcW w:w="1083"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3B6CF29" w14:textId="77777777" w:rsidR="00387BBF" w:rsidRPr="009A5001" w:rsidRDefault="00387BBF" w:rsidP="00387BBF">
            <w:pPr>
              <w:jc w:val="center"/>
              <w:rPr>
                <w:rFonts w:cs="Arial"/>
                <w:bCs/>
                <w:szCs w:val="22"/>
              </w:rPr>
            </w:pPr>
            <w:r w:rsidRPr="009A5001">
              <w:rPr>
                <w:rFonts w:cs="Arial"/>
                <w:bCs/>
                <w:szCs w:val="22"/>
              </w:rPr>
              <w:t>£933.55</w:t>
            </w:r>
          </w:p>
        </w:tc>
        <w:tc>
          <w:tcPr>
            <w:tcW w:w="1167" w:type="dxa"/>
            <w:tcBorders>
              <w:top w:val="single" w:sz="4" w:space="0" w:color="auto"/>
              <w:left w:val="nil"/>
              <w:bottom w:val="single" w:sz="4" w:space="0" w:color="auto"/>
              <w:right w:val="single" w:sz="4" w:space="0" w:color="auto"/>
            </w:tcBorders>
            <w:shd w:val="clear" w:color="auto" w:fill="auto"/>
            <w:noWrap/>
            <w:vAlign w:val="bottom"/>
          </w:tcPr>
          <w:p w14:paraId="63B6CF2A" w14:textId="77777777" w:rsidR="00387BBF" w:rsidRPr="009A5001" w:rsidRDefault="00387BBF" w:rsidP="00387BBF">
            <w:pPr>
              <w:jc w:val="center"/>
              <w:rPr>
                <w:rFonts w:cs="Arial"/>
                <w:bCs/>
                <w:szCs w:val="22"/>
              </w:rPr>
            </w:pPr>
            <w:r w:rsidRPr="009A5001">
              <w:rPr>
                <w:rFonts w:cs="Arial"/>
                <w:bCs/>
                <w:szCs w:val="22"/>
              </w:rPr>
              <w:t>£1,089.14</w:t>
            </w:r>
          </w:p>
        </w:tc>
        <w:tc>
          <w:tcPr>
            <w:tcW w:w="1167" w:type="dxa"/>
            <w:tcBorders>
              <w:top w:val="single" w:sz="4" w:space="0" w:color="auto"/>
              <w:left w:val="nil"/>
              <w:bottom w:val="single" w:sz="4" w:space="0" w:color="auto"/>
              <w:right w:val="single" w:sz="4" w:space="0" w:color="auto"/>
            </w:tcBorders>
            <w:shd w:val="clear" w:color="auto" w:fill="auto"/>
            <w:noWrap/>
            <w:vAlign w:val="bottom"/>
          </w:tcPr>
          <w:p w14:paraId="63B6CF2B" w14:textId="77777777" w:rsidR="00387BBF" w:rsidRPr="009A5001" w:rsidRDefault="00387BBF" w:rsidP="00387BBF">
            <w:pPr>
              <w:jc w:val="center"/>
              <w:rPr>
                <w:rFonts w:cs="Arial"/>
                <w:bCs/>
                <w:szCs w:val="22"/>
              </w:rPr>
            </w:pPr>
            <w:r w:rsidRPr="009A5001">
              <w:rPr>
                <w:rFonts w:cs="Arial"/>
                <w:bCs/>
                <w:szCs w:val="22"/>
              </w:rPr>
              <w:t>£1,244.73</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3B6CF2C" w14:textId="77777777" w:rsidR="00387BBF" w:rsidRPr="009A5001" w:rsidRDefault="00387BBF" w:rsidP="00387BBF">
            <w:pPr>
              <w:jc w:val="center"/>
              <w:rPr>
                <w:rFonts w:cs="Arial"/>
                <w:bCs/>
                <w:szCs w:val="22"/>
              </w:rPr>
            </w:pPr>
            <w:r w:rsidRPr="009A5001">
              <w:rPr>
                <w:rFonts w:cs="Arial"/>
                <w:bCs/>
                <w:szCs w:val="22"/>
              </w:rPr>
              <w:t>£1,400.32</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3B6CF2D" w14:textId="77777777" w:rsidR="00387BBF" w:rsidRPr="009A5001" w:rsidRDefault="00387BBF" w:rsidP="00387BBF">
            <w:pPr>
              <w:jc w:val="center"/>
              <w:rPr>
                <w:rFonts w:cs="Arial"/>
                <w:bCs/>
                <w:szCs w:val="22"/>
              </w:rPr>
            </w:pPr>
            <w:r w:rsidRPr="009A5001">
              <w:rPr>
                <w:rFonts w:cs="Arial"/>
                <w:bCs/>
                <w:szCs w:val="22"/>
              </w:rPr>
              <w:t>£1,711.50</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3B6CF2E" w14:textId="77777777" w:rsidR="00387BBF" w:rsidRPr="009A5001" w:rsidRDefault="00387BBF" w:rsidP="00387BBF">
            <w:pPr>
              <w:jc w:val="center"/>
              <w:rPr>
                <w:rFonts w:cs="Arial"/>
                <w:bCs/>
                <w:szCs w:val="22"/>
              </w:rPr>
            </w:pPr>
            <w:r w:rsidRPr="009A5001">
              <w:rPr>
                <w:rFonts w:cs="Arial"/>
                <w:bCs/>
                <w:szCs w:val="22"/>
              </w:rPr>
              <w:t>£2,022.68</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3B6CF2F" w14:textId="77777777" w:rsidR="00387BBF" w:rsidRPr="009A5001" w:rsidRDefault="00387BBF" w:rsidP="00387BBF">
            <w:pPr>
              <w:jc w:val="center"/>
              <w:rPr>
                <w:rFonts w:cs="Arial"/>
                <w:bCs/>
                <w:szCs w:val="22"/>
              </w:rPr>
            </w:pPr>
            <w:r w:rsidRPr="009A5001">
              <w:rPr>
                <w:rFonts w:cs="Arial"/>
                <w:bCs/>
                <w:szCs w:val="22"/>
              </w:rPr>
              <w:t>£2,333.87</w:t>
            </w:r>
          </w:p>
        </w:tc>
        <w:tc>
          <w:tcPr>
            <w:tcW w:w="1167" w:type="dxa"/>
            <w:tcBorders>
              <w:top w:val="single" w:sz="4" w:space="0" w:color="auto"/>
              <w:left w:val="nil"/>
              <w:bottom w:val="single" w:sz="4" w:space="0" w:color="auto"/>
              <w:right w:val="single" w:sz="8" w:space="0" w:color="auto"/>
            </w:tcBorders>
            <w:shd w:val="clear" w:color="auto" w:fill="auto"/>
            <w:noWrap/>
            <w:vAlign w:val="bottom"/>
          </w:tcPr>
          <w:p w14:paraId="63B6CF30" w14:textId="77777777" w:rsidR="00387BBF" w:rsidRPr="009A5001" w:rsidRDefault="00387BBF" w:rsidP="00387BBF">
            <w:pPr>
              <w:jc w:val="center"/>
              <w:rPr>
                <w:rFonts w:cs="Arial"/>
                <w:bCs/>
                <w:szCs w:val="22"/>
              </w:rPr>
            </w:pPr>
            <w:r w:rsidRPr="009A5001">
              <w:rPr>
                <w:rFonts w:cs="Arial"/>
                <w:bCs/>
                <w:szCs w:val="22"/>
              </w:rPr>
              <w:t>£2,800.64</w:t>
            </w:r>
          </w:p>
        </w:tc>
      </w:tr>
    </w:tbl>
    <w:p w14:paraId="63B6CF32" w14:textId="77777777" w:rsidR="00387BBF" w:rsidRPr="008747BD" w:rsidRDefault="00387BBF" w:rsidP="00387BBF">
      <w:pPr>
        <w:autoSpaceDE w:val="0"/>
        <w:autoSpaceDN w:val="0"/>
        <w:adjustRightInd w:val="0"/>
        <w:rPr>
          <w:rFonts w:cs="Arial"/>
          <w:color w:val="000000"/>
          <w:szCs w:val="22"/>
          <w:highlight w:val="yellow"/>
        </w:rPr>
      </w:pPr>
    </w:p>
    <w:p w14:paraId="63B6CF33" w14:textId="77777777" w:rsidR="00387BBF" w:rsidRPr="008747BD" w:rsidRDefault="00387BBF" w:rsidP="00387BBF">
      <w:pPr>
        <w:autoSpaceDE w:val="0"/>
        <w:autoSpaceDN w:val="0"/>
        <w:adjustRightInd w:val="0"/>
        <w:jc w:val="right"/>
        <w:rPr>
          <w:rFonts w:cs="Arial"/>
          <w:color w:val="000000"/>
          <w:szCs w:val="22"/>
          <w:highlight w:val="yellow"/>
        </w:rPr>
      </w:pPr>
    </w:p>
    <w:p w14:paraId="63B6CF34" w14:textId="77777777" w:rsidR="00387BBF" w:rsidRPr="008747BD" w:rsidRDefault="00387BBF" w:rsidP="00387BBF">
      <w:pPr>
        <w:autoSpaceDE w:val="0"/>
        <w:autoSpaceDN w:val="0"/>
        <w:adjustRightInd w:val="0"/>
        <w:rPr>
          <w:rFonts w:cs="Arial"/>
          <w:b/>
          <w:color w:val="000000"/>
          <w:szCs w:val="22"/>
        </w:rPr>
      </w:pPr>
      <w:r w:rsidRPr="008747BD">
        <w:rPr>
          <w:rFonts w:cs="Arial"/>
          <w:b/>
          <w:color w:val="000000"/>
          <w:szCs w:val="22"/>
        </w:rPr>
        <w:t>Police and Crime Commissioner for Lancashire</w:t>
      </w:r>
    </w:p>
    <w:p w14:paraId="63B6CF35" w14:textId="77777777" w:rsidR="00387BBF" w:rsidRPr="008747BD" w:rsidRDefault="00387BBF" w:rsidP="00387BBF">
      <w:pPr>
        <w:autoSpaceDE w:val="0"/>
        <w:autoSpaceDN w:val="0"/>
        <w:adjustRightInd w:val="0"/>
        <w:rPr>
          <w:rFonts w:cs="Arial"/>
          <w:color w:val="000000"/>
          <w:sz w:val="12"/>
          <w:szCs w:val="12"/>
        </w:rPr>
      </w:pPr>
    </w:p>
    <w:tbl>
      <w:tblPr>
        <w:tblW w:w="9774" w:type="dxa"/>
        <w:tblInd w:w="406" w:type="dxa"/>
        <w:tblLook w:val="00A0" w:firstRow="1" w:lastRow="0" w:firstColumn="1" w:lastColumn="0" w:noHBand="0" w:noVBand="0"/>
      </w:tblPr>
      <w:tblGrid>
        <w:gridCol w:w="1059"/>
        <w:gridCol w:w="1245"/>
        <w:gridCol w:w="1245"/>
        <w:gridCol w:w="1245"/>
        <w:gridCol w:w="1245"/>
        <w:gridCol w:w="1245"/>
        <w:gridCol w:w="1245"/>
        <w:gridCol w:w="1245"/>
      </w:tblGrid>
      <w:tr w:rsidR="00404442" w14:paraId="63B6CF37" w14:textId="77777777" w:rsidTr="00387BBF">
        <w:trPr>
          <w:trHeight w:val="310"/>
        </w:trPr>
        <w:tc>
          <w:tcPr>
            <w:tcW w:w="9774" w:type="dxa"/>
            <w:gridSpan w:val="8"/>
            <w:tcBorders>
              <w:top w:val="single" w:sz="8" w:space="0" w:color="auto"/>
              <w:left w:val="single" w:sz="8" w:space="0" w:color="auto"/>
              <w:bottom w:val="single" w:sz="4" w:space="0" w:color="auto"/>
              <w:right w:val="single" w:sz="8" w:space="0" w:color="000000"/>
            </w:tcBorders>
            <w:noWrap/>
            <w:vAlign w:val="bottom"/>
          </w:tcPr>
          <w:p w14:paraId="63B6CF36" w14:textId="77777777" w:rsidR="00387BBF" w:rsidRPr="008747BD" w:rsidRDefault="00387BBF" w:rsidP="00387BBF">
            <w:pPr>
              <w:jc w:val="center"/>
              <w:rPr>
                <w:rFonts w:cs="Arial"/>
                <w:szCs w:val="22"/>
              </w:rPr>
            </w:pPr>
            <w:r w:rsidRPr="008747BD">
              <w:rPr>
                <w:rFonts w:cs="Arial"/>
                <w:szCs w:val="22"/>
              </w:rPr>
              <w:t>Valuation Bands</w:t>
            </w:r>
          </w:p>
        </w:tc>
      </w:tr>
      <w:tr w:rsidR="00404442" w14:paraId="63B6CF40" w14:textId="77777777" w:rsidTr="00354BC1">
        <w:trPr>
          <w:trHeight w:val="310"/>
        </w:trPr>
        <w:tc>
          <w:tcPr>
            <w:tcW w:w="1059" w:type="dxa"/>
            <w:tcBorders>
              <w:top w:val="nil"/>
              <w:left w:val="single" w:sz="8" w:space="0" w:color="auto"/>
              <w:bottom w:val="single" w:sz="4" w:space="0" w:color="auto"/>
              <w:right w:val="single" w:sz="4" w:space="0" w:color="auto"/>
            </w:tcBorders>
            <w:noWrap/>
            <w:vAlign w:val="bottom"/>
          </w:tcPr>
          <w:p w14:paraId="63B6CF38" w14:textId="77777777" w:rsidR="00387BBF" w:rsidRPr="008747BD" w:rsidRDefault="00387BBF" w:rsidP="00387BBF">
            <w:pPr>
              <w:jc w:val="center"/>
              <w:rPr>
                <w:rFonts w:cs="Arial"/>
                <w:b/>
                <w:bCs/>
                <w:szCs w:val="22"/>
              </w:rPr>
            </w:pPr>
            <w:r w:rsidRPr="008747BD">
              <w:rPr>
                <w:rFonts w:cs="Arial"/>
                <w:b/>
                <w:bCs/>
                <w:szCs w:val="22"/>
              </w:rPr>
              <w:t>A</w:t>
            </w:r>
          </w:p>
        </w:tc>
        <w:tc>
          <w:tcPr>
            <w:tcW w:w="1245" w:type="dxa"/>
            <w:tcBorders>
              <w:top w:val="nil"/>
              <w:left w:val="nil"/>
              <w:bottom w:val="single" w:sz="4" w:space="0" w:color="auto"/>
              <w:right w:val="single" w:sz="4" w:space="0" w:color="auto"/>
            </w:tcBorders>
            <w:noWrap/>
            <w:vAlign w:val="bottom"/>
          </w:tcPr>
          <w:p w14:paraId="63B6CF39" w14:textId="77777777" w:rsidR="00387BBF" w:rsidRPr="008747BD" w:rsidRDefault="00387BBF" w:rsidP="00387BBF">
            <w:pPr>
              <w:jc w:val="center"/>
              <w:rPr>
                <w:rFonts w:cs="Arial"/>
                <w:b/>
                <w:bCs/>
                <w:szCs w:val="22"/>
              </w:rPr>
            </w:pPr>
            <w:r w:rsidRPr="008747BD">
              <w:rPr>
                <w:rFonts w:cs="Arial"/>
                <w:b/>
                <w:bCs/>
                <w:szCs w:val="22"/>
              </w:rPr>
              <w:t>B</w:t>
            </w:r>
          </w:p>
        </w:tc>
        <w:tc>
          <w:tcPr>
            <w:tcW w:w="1245" w:type="dxa"/>
            <w:tcBorders>
              <w:top w:val="nil"/>
              <w:left w:val="nil"/>
              <w:bottom w:val="single" w:sz="4" w:space="0" w:color="auto"/>
              <w:right w:val="single" w:sz="4" w:space="0" w:color="auto"/>
            </w:tcBorders>
            <w:noWrap/>
            <w:vAlign w:val="bottom"/>
          </w:tcPr>
          <w:p w14:paraId="63B6CF3A" w14:textId="77777777" w:rsidR="00387BBF" w:rsidRPr="008747BD" w:rsidRDefault="00387BBF" w:rsidP="00387BBF">
            <w:pPr>
              <w:jc w:val="center"/>
              <w:rPr>
                <w:rFonts w:cs="Arial"/>
                <w:b/>
                <w:bCs/>
                <w:szCs w:val="22"/>
              </w:rPr>
            </w:pPr>
            <w:r w:rsidRPr="008747BD">
              <w:rPr>
                <w:rFonts w:cs="Arial"/>
                <w:b/>
                <w:bCs/>
                <w:szCs w:val="22"/>
              </w:rPr>
              <w:t>C</w:t>
            </w:r>
          </w:p>
        </w:tc>
        <w:tc>
          <w:tcPr>
            <w:tcW w:w="1245" w:type="dxa"/>
            <w:tcBorders>
              <w:top w:val="nil"/>
              <w:left w:val="nil"/>
              <w:bottom w:val="single" w:sz="4" w:space="0" w:color="auto"/>
              <w:right w:val="single" w:sz="4" w:space="0" w:color="auto"/>
            </w:tcBorders>
            <w:noWrap/>
            <w:vAlign w:val="bottom"/>
          </w:tcPr>
          <w:p w14:paraId="63B6CF3B" w14:textId="77777777" w:rsidR="00387BBF" w:rsidRPr="008747BD" w:rsidRDefault="00387BBF" w:rsidP="00387BBF">
            <w:pPr>
              <w:jc w:val="center"/>
              <w:rPr>
                <w:rFonts w:cs="Arial"/>
                <w:b/>
                <w:bCs/>
                <w:szCs w:val="22"/>
              </w:rPr>
            </w:pPr>
            <w:r w:rsidRPr="008747BD">
              <w:rPr>
                <w:rFonts w:cs="Arial"/>
                <w:b/>
                <w:bCs/>
                <w:szCs w:val="22"/>
              </w:rPr>
              <w:t>D</w:t>
            </w:r>
          </w:p>
        </w:tc>
        <w:tc>
          <w:tcPr>
            <w:tcW w:w="1245" w:type="dxa"/>
            <w:tcBorders>
              <w:top w:val="nil"/>
              <w:left w:val="nil"/>
              <w:bottom w:val="single" w:sz="4" w:space="0" w:color="auto"/>
              <w:right w:val="single" w:sz="4" w:space="0" w:color="auto"/>
            </w:tcBorders>
            <w:noWrap/>
            <w:vAlign w:val="bottom"/>
          </w:tcPr>
          <w:p w14:paraId="63B6CF3C" w14:textId="77777777" w:rsidR="00387BBF" w:rsidRPr="008747BD" w:rsidRDefault="00387BBF" w:rsidP="00387BBF">
            <w:pPr>
              <w:jc w:val="center"/>
              <w:rPr>
                <w:rFonts w:cs="Arial"/>
                <w:b/>
                <w:bCs/>
                <w:szCs w:val="22"/>
              </w:rPr>
            </w:pPr>
            <w:r w:rsidRPr="008747BD">
              <w:rPr>
                <w:rFonts w:cs="Arial"/>
                <w:b/>
                <w:bCs/>
                <w:szCs w:val="22"/>
              </w:rPr>
              <w:t>E</w:t>
            </w:r>
          </w:p>
        </w:tc>
        <w:tc>
          <w:tcPr>
            <w:tcW w:w="1245" w:type="dxa"/>
            <w:tcBorders>
              <w:top w:val="nil"/>
              <w:left w:val="nil"/>
              <w:bottom w:val="single" w:sz="4" w:space="0" w:color="auto"/>
              <w:right w:val="single" w:sz="4" w:space="0" w:color="auto"/>
            </w:tcBorders>
            <w:noWrap/>
            <w:vAlign w:val="bottom"/>
          </w:tcPr>
          <w:p w14:paraId="63B6CF3D" w14:textId="77777777" w:rsidR="00387BBF" w:rsidRPr="008747BD" w:rsidRDefault="00387BBF" w:rsidP="00387BBF">
            <w:pPr>
              <w:jc w:val="center"/>
              <w:rPr>
                <w:rFonts w:cs="Arial"/>
                <w:b/>
                <w:bCs/>
                <w:szCs w:val="22"/>
              </w:rPr>
            </w:pPr>
            <w:r w:rsidRPr="008747BD">
              <w:rPr>
                <w:rFonts w:cs="Arial"/>
                <w:b/>
                <w:bCs/>
                <w:szCs w:val="22"/>
              </w:rPr>
              <w:t>F</w:t>
            </w:r>
          </w:p>
        </w:tc>
        <w:tc>
          <w:tcPr>
            <w:tcW w:w="1245" w:type="dxa"/>
            <w:tcBorders>
              <w:top w:val="nil"/>
              <w:left w:val="nil"/>
              <w:bottom w:val="single" w:sz="4" w:space="0" w:color="auto"/>
              <w:right w:val="single" w:sz="4" w:space="0" w:color="auto"/>
            </w:tcBorders>
            <w:noWrap/>
            <w:vAlign w:val="bottom"/>
          </w:tcPr>
          <w:p w14:paraId="63B6CF3E" w14:textId="77777777" w:rsidR="00387BBF" w:rsidRPr="008747BD" w:rsidRDefault="00387BBF" w:rsidP="00387BBF">
            <w:pPr>
              <w:jc w:val="center"/>
              <w:rPr>
                <w:rFonts w:cs="Arial"/>
                <w:b/>
                <w:bCs/>
                <w:szCs w:val="22"/>
              </w:rPr>
            </w:pPr>
            <w:r w:rsidRPr="008747BD">
              <w:rPr>
                <w:rFonts w:cs="Arial"/>
                <w:b/>
                <w:bCs/>
                <w:szCs w:val="22"/>
              </w:rPr>
              <w:t>G</w:t>
            </w:r>
          </w:p>
        </w:tc>
        <w:tc>
          <w:tcPr>
            <w:tcW w:w="1245" w:type="dxa"/>
            <w:tcBorders>
              <w:top w:val="nil"/>
              <w:left w:val="nil"/>
              <w:bottom w:val="single" w:sz="4" w:space="0" w:color="auto"/>
              <w:right w:val="single" w:sz="8" w:space="0" w:color="auto"/>
            </w:tcBorders>
            <w:noWrap/>
            <w:vAlign w:val="bottom"/>
          </w:tcPr>
          <w:p w14:paraId="63B6CF3F" w14:textId="77777777" w:rsidR="00387BBF" w:rsidRPr="008747BD" w:rsidRDefault="00387BBF" w:rsidP="00387BBF">
            <w:pPr>
              <w:jc w:val="center"/>
              <w:rPr>
                <w:rFonts w:cs="Arial"/>
                <w:b/>
                <w:bCs/>
                <w:szCs w:val="22"/>
              </w:rPr>
            </w:pPr>
            <w:r w:rsidRPr="008747BD">
              <w:rPr>
                <w:rFonts w:cs="Arial"/>
                <w:b/>
                <w:bCs/>
                <w:szCs w:val="22"/>
              </w:rPr>
              <w:t>H</w:t>
            </w:r>
          </w:p>
        </w:tc>
      </w:tr>
      <w:tr w:rsidR="00404442" w14:paraId="63B6CF49" w14:textId="77777777" w:rsidTr="00354BC1">
        <w:trPr>
          <w:trHeight w:val="310"/>
        </w:trPr>
        <w:tc>
          <w:tcPr>
            <w:tcW w:w="1059"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3B6CF41" w14:textId="389188DC" w:rsidR="00387BBF" w:rsidRPr="009A5001" w:rsidRDefault="00387BBF" w:rsidP="00387BBF">
            <w:pPr>
              <w:jc w:val="center"/>
              <w:rPr>
                <w:rFonts w:cs="Arial"/>
                <w:bCs/>
                <w:szCs w:val="22"/>
              </w:rPr>
            </w:pPr>
            <w:r w:rsidRPr="009A5001">
              <w:rPr>
                <w:rFonts w:cs="Arial"/>
                <w:bCs/>
                <w:szCs w:val="22"/>
              </w:rPr>
              <w:t>£1</w:t>
            </w:r>
            <w:r w:rsidR="00354BC1">
              <w:rPr>
                <w:rFonts w:cs="Arial"/>
                <w:bCs/>
                <w:szCs w:val="22"/>
              </w:rPr>
              <w:t>40</w:t>
            </w:r>
            <w:r w:rsidRPr="009A5001">
              <w:rPr>
                <w:rFonts w:cs="Arial"/>
                <w:bCs/>
                <w:szCs w:val="22"/>
              </w:rPr>
              <w:t>.</w:t>
            </w:r>
            <w:r w:rsidR="00354BC1">
              <w:rPr>
                <w:rFonts w:cs="Arial"/>
                <w:bCs/>
                <w:szCs w:val="22"/>
              </w:rPr>
              <w:t>97</w:t>
            </w:r>
          </w:p>
        </w:tc>
        <w:tc>
          <w:tcPr>
            <w:tcW w:w="1245" w:type="dxa"/>
            <w:tcBorders>
              <w:top w:val="single" w:sz="4" w:space="0" w:color="auto"/>
              <w:left w:val="nil"/>
              <w:bottom w:val="single" w:sz="4" w:space="0" w:color="auto"/>
              <w:right w:val="single" w:sz="4" w:space="0" w:color="auto"/>
            </w:tcBorders>
            <w:shd w:val="clear" w:color="auto" w:fill="auto"/>
            <w:noWrap/>
            <w:vAlign w:val="bottom"/>
          </w:tcPr>
          <w:p w14:paraId="63B6CF42" w14:textId="5028F6BD" w:rsidR="00387BBF" w:rsidRPr="009A5001" w:rsidRDefault="00387BBF" w:rsidP="00387BBF">
            <w:pPr>
              <w:jc w:val="center"/>
              <w:rPr>
                <w:rFonts w:cs="Arial"/>
                <w:bCs/>
                <w:szCs w:val="22"/>
              </w:rPr>
            </w:pPr>
            <w:r w:rsidRPr="009A5001">
              <w:rPr>
                <w:rFonts w:cs="Arial"/>
                <w:bCs/>
                <w:szCs w:val="22"/>
              </w:rPr>
              <w:t>£1</w:t>
            </w:r>
            <w:r w:rsidR="00354BC1">
              <w:rPr>
                <w:rFonts w:cs="Arial"/>
                <w:bCs/>
                <w:szCs w:val="22"/>
              </w:rPr>
              <w:t>64.46</w:t>
            </w:r>
          </w:p>
        </w:tc>
        <w:tc>
          <w:tcPr>
            <w:tcW w:w="1245" w:type="dxa"/>
            <w:tcBorders>
              <w:top w:val="single" w:sz="4" w:space="0" w:color="auto"/>
              <w:left w:val="nil"/>
              <w:bottom w:val="single" w:sz="4" w:space="0" w:color="auto"/>
              <w:right w:val="single" w:sz="4" w:space="0" w:color="auto"/>
            </w:tcBorders>
            <w:shd w:val="clear" w:color="auto" w:fill="auto"/>
            <w:noWrap/>
            <w:vAlign w:val="bottom"/>
          </w:tcPr>
          <w:p w14:paraId="63B6CF43" w14:textId="41E8B005" w:rsidR="00387BBF" w:rsidRPr="009A5001" w:rsidRDefault="00387BBF" w:rsidP="00387BBF">
            <w:pPr>
              <w:jc w:val="center"/>
              <w:rPr>
                <w:rFonts w:cs="Arial"/>
                <w:bCs/>
                <w:szCs w:val="22"/>
              </w:rPr>
            </w:pPr>
            <w:r w:rsidRPr="009A5001">
              <w:rPr>
                <w:rFonts w:cs="Arial"/>
                <w:bCs/>
                <w:szCs w:val="22"/>
              </w:rPr>
              <w:t>£</w:t>
            </w:r>
            <w:r w:rsidR="00354BC1">
              <w:rPr>
                <w:rFonts w:cs="Arial"/>
                <w:bCs/>
                <w:szCs w:val="22"/>
              </w:rPr>
              <w:t>187.96</w:t>
            </w:r>
          </w:p>
        </w:tc>
        <w:tc>
          <w:tcPr>
            <w:tcW w:w="1245" w:type="dxa"/>
            <w:tcBorders>
              <w:top w:val="single" w:sz="4" w:space="0" w:color="auto"/>
              <w:left w:val="nil"/>
              <w:bottom w:val="single" w:sz="4" w:space="0" w:color="auto"/>
              <w:right w:val="single" w:sz="4" w:space="0" w:color="auto"/>
            </w:tcBorders>
            <w:shd w:val="clear" w:color="auto" w:fill="auto"/>
            <w:noWrap/>
            <w:vAlign w:val="bottom"/>
          </w:tcPr>
          <w:p w14:paraId="63B6CF44" w14:textId="7B51771E" w:rsidR="00387BBF" w:rsidRPr="009A5001" w:rsidRDefault="00387BBF" w:rsidP="00387BBF">
            <w:pPr>
              <w:jc w:val="center"/>
              <w:rPr>
                <w:rFonts w:cs="Arial"/>
                <w:bCs/>
                <w:szCs w:val="22"/>
              </w:rPr>
            </w:pPr>
            <w:r w:rsidRPr="009A5001">
              <w:rPr>
                <w:rFonts w:cs="Arial"/>
                <w:bCs/>
                <w:szCs w:val="22"/>
              </w:rPr>
              <w:t>£2</w:t>
            </w:r>
            <w:r w:rsidR="00354BC1">
              <w:rPr>
                <w:rFonts w:cs="Arial"/>
                <w:bCs/>
                <w:szCs w:val="22"/>
              </w:rPr>
              <w:t>11.45</w:t>
            </w:r>
          </w:p>
        </w:tc>
        <w:tc>
          <w:tcPr>
            <w:tcW w:w="1245" w:type="dxa"/>
            <w:tcBorders>
              <w:top w:val="single" w:sz="4" w:space="0" w:color="auto"/>
              <w:left w:val="nil"/>
              <w:bottom w:val="single" w:sz="4" w:space="0" w:color="auto"/>
              <w:right w:val="single" w:sz="4" w:space="0" w:color="auto"/>
            </w:tcBorders>
            <w:shd w:val="clear" w:color="auto" w:fill="auto"/>
            <w:noWrap/>
            <w:vAlign w:val="bottom"/>
          </w:tcPr>
          <w:p w14:paraId="63B6CF45" w14:textId="2161E37D" w:rsidR="00387BBF" w:rsidRPr="009A5001" w:rsidRDefault="00387BBF" w:rsidP="00387BBF">
            <w:pPr>
              <w:jc w:val="center"/>
              <w:rPr>
                <w:rFonts w:cs="Arial"/>
                <w:bCs/>
                <w:szCs w:val="22"/>
              </w:rPr>
            </w:pPr>
            <w:r w:rsidRPr="009A5001">
              <w:rPr>
                <w:rFonts w:cs="Arial"/>
                <w:bCs/>
                <w:szCs w:val="22"/>
              </w:rPr>
              <w:t>£</w:t>
            </w:r>
            <w:r w:rsidR="00354BC1">
              <w:rPr>
                <w:rFonts w:cs="Arial"/>
                <w:bCs/>
                <w:szCs w:val="22"/>
              </w:rPr>
              <w:t>258.44</w:t>
            </w:r>
          </w:p>
        </w:tc>
        <w:tc>
          <w:tcPr>
            <w:tcW w:w="1245" w:type="dxa"/>
            <w:tcBorders>
              <w:top w:val="single" w:sz="4" w:space="0" w:color="auto"/>
              <w:left w:val="nil"/>
              <w:bottom w:val="single" w:sz="4" w:space="0" w:color="auto"/>
              <w:right w:val="single" w:sz="4" w:space="0" w:color="auto"/>
            </w:tcBorders>
            <w:shd w:val="clear" w:color="auto" w:fill="auto"/>
            <w:noWrap/>
            <w:vAlign w:val="bottom"/>
          </w:tcPr>
          <w:p w14:paraId="63B6CF46" w14:textId="38A6A2DF" w:rsidR="00387BBF" w:rsidRPr="009A5001" w:rsidRDefault="00387BBF" w:rsidP="00387BBF">
            <w:pPr>
              <w:jc w:val="center"/>
              <w:rPr>
                <w:rFonts w:cs="Arial"/>
                <w:bCs/>
                <w:szCs w:val="22"/>
              </w:rPr>
            </w:pPr>
            <w:r w:rsidRPr="009A5001">
              <w:rPr>
                <w:rFonts w:cs="Arial"/>
                <w:bCs/>
                <w:szCs w:val="22"/>
              </w:rPr>
              <w:t>£3</w:t>
            </w:r>
            <w:r w:rsidR="00354BC1">
              <w:rPr>
                <w:rFonts w:cs="Arial"/>
                <w:bCs/>
                <w:szCs w:val="22"/>
              </w:rPr>
              <w:t>05.43</w:t>
            </w:r>
          </w:p>
        </w:tc>
        <w:tc>
          <w:tcPr>
            <w:tcW w:w="1245" w:type="dxa"/>
            <w:tcBorders>
              <w:top w:val="single" w:sz="4" w:space="0" w:color="auto"/>
              <w:left w:val="nil"/>
              <w:bottom w:val="single" w:sz="4" w:space="0" w:color="auto"/>
              <w:right w:val="single" w:sz="4" w:space="0" w:color="auto"/>
            </w:tcBorders>
            <w:shd w:val="clear" w:color="auto" w:fill="auto"/>
            <w:noWrap/>
            <w:vAlign w:val="bottom"/>
          </w:tcPr>
          <w:p w14:paraId="63B6CF47" w14:textId="72AF1E86" w:rsidR="00387BBF" w:rsidRPr="009A5001" w:rsidRDefault="00387BBF" w:rsidP="00387BBF">
            <w:pPr>
              <w:jc w:val="center"/>
              <w:rPr>
                <w:rFonts w:cs="Arial"/>
                <w:bCs/>
                <w:szCs w:val="22"/>
              </w:rPr>
            </w:pPr>
            <w:r w:rsidRPr="009A5001">
              <w:rPr>
                <w:rFonts w:cs="Arial"/>
                <w:bCs/>
                <w:szCs w:val="22"/>
              </w:rPr>
              <w:t>£3</w:t>
            </w:r>
            <w:r w:rsidR="00354BC1">
              <w:rPr>
                <w:rFonts w:cs="Arial"/>
                <w:bCs/>
                <w:szCs w:val="22"/>
              </w:rPr>
              <w:t>52.42</w:t>
            </w:r>
          </w:p>
        </w:tc>
        <w:tc>
          <w:tcPr>
            <w:tcW w:w="1245" w:type="dxa"/>
            <w:tcBorders>
              <w:top w:val="single" w:sz="4" w:space="0" w:color="auto"/>
              <w:left w:val="nil"/>
              <w:bottom w:val="single" w:sz="4" w:space="0" w:color="auto"/>
              <w:right w:val="single" w:sz="8" w:space="0" w:color="auto"/>
            </w:tcBorders>
            <w:shd w:val="clear" w:color="auto" w:fill="auto"/>
            <w:noWrap/>
            <w:vAlign w:val="bottom"/>
          </w:tcPr>
          <w:p w14:paraId="63B6CF48" w14:textId="7E635B84" w:rsidR="00387BBF" w:rsidRPr="009A5001" w:rsidRDefault="00387BBF" w:rsidP="00387BBF">
            <w:pPr>
              <w:jc w:val="center"/>
              <w:rPr>
                <w:rFonts w:cs="Arial"/>
                <w:bCs/>
                <w:szCs w:val="22"/>
              </w:rPr>
            </w:pPr>
            <w:r w:rsidRPr="009A5001">
              <w:rPr>
                <w:rFonts w:cs="Arial"/>
                <w:bCs/>
                <w:szCs w:val="22"/>
              </w:rPr>
              <w:t>£</w:t>
            </w:r>
            <w:r w:rsidR="00354BC1">
              <w:rPr>
                <w:rFonts w:cs="Arial"/>
                <w:bCs/>
                <w:szCs w:val="22"/>
              </w:rPr>
              <w:t>422.90</w:t>
            </w:r>
          </w:p>
        </w:tc>
      </w:tr>
    </w:tbl>
    <w:p w14:paraId="63B6CF4A" w14:textId="77777777" w:rsidR="00387BBF" w:rsidRPr="008747BD" w:rsidRDefault="00387BBF" w:rsidP="00387BBF">
      <w:pPr>
        <w:autoSpaceDE w:val="0"/>
        <w:autoSpaceDN w:val="0"/>
        <w:adjustRightInd w:val="0"/>
        <w:rPr>
          <w:rFonts w:cs="Arial"/>
          <w:color w:val="000000"/>
          <w:szCs w:val="22"/>
          <w:highlight w:val="yellow"/>
        </w:rPr>
      </w:pPr>
    </w:p>
    <w:p w14:paraId="63B6CF4B" w14:textId="77777777" w:rsidR="00387BBF" w:rsidRPr="008747BD" w:rsidRDefault="00387BBF" w:rsidP="00387BBF">
      <w:pPr>
        <w:autoSpaceDE w:val="0"/>
        <w:autoSpaceDN w:val="0"/>
        <w:adjustRightInd w:val="0"/>
        <w:rPr>
          <w:rFonts w:cs="Arial"/>
          <w:color w:val="000000"/>
          <w:szCs w:val="22"/>
          <w:highlight w:val="yellow"/>
        </w:rPr>
      </w:pPr>
    </w:p>
    <w:p w14:paraId="63B6CF4C" w14:textId="77777777" w:rsidR="00387BBF" w:rsidRPr="008747BD" w:rsidRDefault="00387BBF" w:rsidP="00387BBF">
      <w:pPr>
        <w:autoSpaceDE w:val="0"/>
        <w:autoSpaceDN w:val="0"/>
        <w:adjustRightInd w:val="0"/>
        <w:rPr>
          <w:rFonts w:cs="Arial"/>
          <w:b/>
          <w:color w:val="000000"/>
          <w:szCs w:val="22"/>
        </w:rPr>
      </w:pPr>
      <w:r w:rsidRPr="008747BD">
        <w:rPr>
          <w:rFonts w:cs="Arial"/>
          <w:b/>
          <w:color w:val="000000"/>
          <w:szCs w:val="22"/>
        </w:rPr>
        <w:t>Lancashire Combined Fire Authority</w:t>
      </w:r>
    </w:p>
    <w:p w14:paraId="63B6CF4D" w14:textId="77777777" w:rsidR="00387BBF" w:rsidRPr="008747BD" w:rsidRDefault="00387BBF" w:rsidP="00387BBF">
      <w:pPr>
        <w:autoSpaceDE w:val="0"/>
        <w:autoSpaceDN w:val="0"/>
        <w:adjustRightInd w:val="0"/>
        <w:rPr>
          <w:rFonts w:cs="Arial"/>
          <w:color w:val="000000"/>
          <w:sz w:val="12"/>
          <w:szCs w:val="12"/>
        </w:rPr>
      </w:pPr>
    </w:p>
    <w:tbl>
      <w:tblPr>
        <w:tblW w:w="9850" w:type="dxa"/>
        <w:tblInd w:w="406" w:type="dxa"/>
        <w:tblLook w:val="00A0" w:firstRow="1" w:lastRow="0" w:firstColumn="1" w:lastColumn="0" w:noHBand="0" w:noVBand="0"/>
      </w:tblPr>
      <w:tblGrid>
        <w:gridCol w:w="1180"/>
        <w:gridCol w:w="1180"/>
        <w:gridCol w:w="1180"/>
        <w:gridCol w:w="1180"/>
        <w:gridCol w:w="1180"/>
        <w:gridCol w:w="1180"/>
        <w:gridCol w:w="1385"/>
        <w:gridCol w:w="1385"/>
      </w:tblGrid>
      <w:tr w:rsidR="00404442" w14:paraId="63B6CF4F" w14:textId="77777777" w:rsidTr="00387BBF">
        <w:trPr>
          <w:trHeight w:val="316"/>
        </w:trPr>
        <w:tc>
          <w:tcPr>
            <w:tcW w:w="9850" w:type="dxa"/>
            <w:gridSpan w:val="8"/>
            <w:tcBorders>
              <w:top w:val="single" w:sz="8" w:space="0" w:color="auto"/>
              <w:left w:val="single" w:sz="8" w:space="0" w:color="auto"/>
              <w:bottom w:val="single" w:sz="4" w:space="0" w:color="auto"/>
              <w:right w:val="single" w:sz="8" w:space="0" w:color="000000"/>
            </w:tcBorders>
            <w:noWrap/>
            <w:vAlign w:val="bottom"/>
          </w:tcPr>
          <w:p w14:paraId="63B6CF4E" w14:textId="77777777" w:rsidR="00387BBF" w:rsidRPr="008747BD" w:rsidRDefault="00387BBF" w:rsidP="00387BBF">
            <w:pPr>
              <w:jc w:val="center"/>
              <w:rPr>
                <w:rFonts w:cs="Arial"/>
                <w:szCs w:val="22"/>
              </w:rPr>
            </w:pPr>
            <w:r w:rsidRPr="008747BD">
              <w:rPr>
                <w:rFonts w:cs="Arial"/>
                <w:szCs w:val="22"/>
              </w:rPr>
              <w:t>Valuation Bands</w:t>
            </w:r>
          </w:p>
        </w:tc>
      </w:tr>
      <w:tr w:rsidR="00404442" w14:paraId="63B6CF58" w14:textId="77777777" w:rsidTr="00354BC1">
        <w:trPr>
          <w:trHeight w:val="316"/>
        </w:trPr>
        <w:tc>
          <w:tcPr>
            <w:tcW w:w="1180" w:type="dxa"/>
            <w:tcBorders>
              <w:top w:val="nil"/>
              <w:left w:val="single" w:sz="8" w:space="0" w:color="auto"/>
              <w:bottom w:val="single" w:sz="4" w:space="0" w:color="auto"/>
              <w:right w:val="single" w:sz="4" w:space="0" w:color="auto"/>
            </w:tcBorders>
            <w:noWrap/>
            <w:vAlign w:val="bottom"/>
          </w:tcPr>
          <w:p w14:paraId="63B6CF50" w14:textId="77777777" w:rsidR="00387BBF" w:rsidRPr="008747BD" w:rsidRDefault="00387BBF" w:rsidP="00387BBF">
            <w:pPr>
              <w:jc w:val="center"/>
              <w:rPr>
                <w:rFonts w:cs="Arial"/>
                <w:b/>
                <w:bCs/>
                <w:szCs w:val="22"/>
              </w:rPr>
            </w:pPr>
            <w:r w:rsidRPr="008747BD">
              <w:rPr>
                <w:rFonts w:cs="Arial"/>
                <w:b/>
                <w:bCs/>
                <w:szCs w:val="22"/>
              </w:rPr>
              <w:t>A</w:t>
            </w:r>
          </w:p>
        </w:tc>
        <w:tc>
          <w:tcPr>
            <w:tcW w:w="1180" w:type="dxa"/>
            <w:tcBorders>
              <w:top w:val="nil"/>
              <w:left w:val="nil"/>
              <w:bottom w:val="single" w:sz="4" w:space="0" w:color="auto"/>
              <w:right w:val="single" w:sz="4" w:space="0" w:color="auto"/>
            </w:tcBorders>
            <w:noWrap/>
            <w:vAlign w:val="bottom"/>
          </w:tcPr>
          <w:p w14:paraId="63B6CF51" w14:textId="77777777" w:rsidR="00387BBF" w:rsidRPr="008747BD" w:rsidRDefault="00387BBF" w:rsidP="00387BBF">
            <w:pPr>
              <w:jc w:val="center"/>
              <w:rPr>
                <w:rFonts w:cs="Arial"/>
                <w:b/>
                <w:bCs/>
                <w:szCs w:val="22"/>
              </w:rPr>
            </w:pPr>
            <w:r w:rsidRPr="008747BD">
              <w:rPr>
                <w:rFonts w:cs="Arial"/>
                <w:b/>
                <w:bCs/>
                <w:szCs w:val="22"/>
              </w:rPr>
              <w:t>B</w:t>
            </w:r>
          </w:p>
        </w:tc>
        <w:tc>
          <w:tcPr>
            <w:tcW w:w="1180" w:type="dxa"/>
            <w:tcBorders>
              <w:top w:val="nil"/>
              <w:left w:val="nil"/>
              <w:bottom w:val="single" w:sz="4" w:space="0" w:color="auto"/>
              <w:right w:val="single" w:sz="4" w:space="0" w:color="auto"/>
            </w:tcBorders>
            <w:noWrap/>
            <w:vAlign w:val="bottom"/>
          </w:tcPr>
          <w:p w14:paraId="63B6CF52" w14:textId="77777777" w:rsidR="00387BBF" w:rsidRPr="008747BD" w:rsidRDefault="00387BBF" w:rsidP="00387BBF">
            <w:pPr>
              <w:jc w:val="center"/>
              <w:rPr>
                <w:rFonts w:cs="Arial"/>
                <w:b/>
                <w:bCs/>
                <w:szCs w:val="22"/>
              </w:rPr>
            </w:pPr>
            <w:r w:rsidRPr="008747BD">
              <w:rPr>
                <w:rFonts w:cs="Arial"/>
                <w:b/>
                <w:bCs/>
                <w:szCs w:val="22"/>
              </w:rPr>
              <w:t>C</w:t>
            </w:r>
          </w:p>
        </w:tc>
        <w:tc>
          <w:tcPr>
            <w:tcW w:w="1180" w:type="dxa"/>
            <w:tcBorders>
              <w:top w:val="nil"/>
              <w:left w:val="nil"/>
              <w:bottom w:val="single" w:sz="4" w:space="0" w:color="auto"/>
              <w:right w:val="single" w:sz="4" w:space="0" w:color="auto"/>
            </w:tcBorders>
            <w:noWrap/>
            <w:vAlign w:val="bottom"/>
          </w:tcPr>
          <w:p w14:paraId="63B6CF53" w14:textId="77777777" w:rsidR="00387BBF" w:rsidRPr="008747BD" w:rsidRDefault="00387BBF" w:rsidP="00387BBF">
            <w:pPr>
              <w:jc w:val="center"/>
              <w:rPr>
                <w:rFonts w:cs="Arial"/>
                <w:b/>
                <w:bCs/>
                <w:szCs w:val="22"/>
              </w:rPr>
            </w:pPr>
            <w:r w:rsidRPr="008747BD">
              <w:rPr>
                <w:rFonts w:cs="Arial"/>
                <w:b/>
                <w:bCs/>
                <w:szCs w:val="22"/>
              </w:rPr>
              <w:t>D</w:t>
            </w:r>
          </w:p>
        </w:tc>
        <w:tc>
          <w:tcPr>
            <w:tcW w:w="1180" w:type="dxa"/>
            <w:tcBorders>
              <w:top w:val="nil"/>
              <w:left w:val="nil"/>
              <w:bottom w:val="single" w:sz="4" w:space="0" w:color="auto"/>
              <w:right w:val="single" w:sz="4" w:space="0" w:color="auto"/>
            </w:tcBorders>
            <w:noWrap/>
            <w:vAlign w:val="bottom"/>
          </w:tcPr>
          <w:p w14:paraId="63B6CF54" w14:textId="77777777" w:rsidR="00387BBF" w:rsidRPr="008747BD" w:rsidRDefault="00387BBF" w:rsidP="00387BBF">
            <w:pPr>
              <w:jc w:val="center"/>
              <w:rPr>
                <w:rFonts w:cs="Arial"/>
                <w:b/>
                <w:bCs/>
                <w:szCs w:val="22"/>
              </w:rPr>
            </w:pPr>
            <w:r w:rsidRPr="008747BD">
              <w:rPr>
                <w:rFonts w:cs="Arial"/>
                <w:b/>
                <w:bCs/>
                <w:szCs w:val="22"/>
              </w:rPr>
              <w:t>E</w:t>
            </w:r>
          </w:p>
        </w:tc>
        <w:tc>
          <w:tcPr>
            <w:tcW w:w="1180" w:type="dxa"/>
            <w:tcBorders>
              <w:top w:val="nil"/>
              <w:left w:val="nil"/>
              <w:bottom w:val="single" w:sz="4" w:space="0" w:color="auto"/>
              <w:right w:val="single" w:sz="4" w:space="0" w:color="auto"/>
            </w:tcBorders>
            <w:noWrap/>
            <w:vAlign w:val="bottom"/>
          </w:tcPr>
          <w:p w14:paraId="63B6CF55" w14:textId="77777777" w:rsidR="00387BBF" w:rsidRPr="008747BD" w:rsidRDefault="00387BBF" w:rsidP="00387BBF">
            <w:pPr>
              <w:jc w:val="center"/>
              <w:rPr>
                <w:rFonts w:cs="Arial"/>
                <w:b/>
                <w:bCs/>
                <w:szCs w:val="22"/>
              </w:rPr>
            </w:pPr>
            <w:r w:rsidRPr="008747BD">
              <w:rPr>
                <w:rFonts w:cs="Arial"/>
                <w:b/>
                <w:bCs/>
                <w:szCs w:val="22"/>
              </w:rPr>
              <w:t>F</w:t>
            </w:r>
          </w:p>
        </w:tc>
        <w:tc>
          <w:tcPr>
            <w:tcW w:w="1385" w:type="dxa"/>
            <w:tcBorders>
              <w:top w:val="nil"/>
              <w:left w:val="nil"/>
              <w:bottom w:val="single" w:sz="4" w:space="0" w:color="auto"/>
              <w:right w:val="single" w:sz="4" w:space="0" w:color="auto"/>
            </w:tcBorders>
            <w:noWrap/>
            <w:vAlign w:val="bottom"/>
          </w:tcPr>
          <w:p w14:paraId="63B6CF56" w14:textId="77777777" w:rsidR="00387BBF" w:rsidRPr="008747BD" w:rsidRDefault="00387BBF" w:rsidP="00387BBF">
            <w:pPr>
              <w:jc w:val="center"/>
              <w:rPr>
                <w:rFonts w:cs="Arial"/>
                <w:b/>
                <w:bCs/>
                <w:szCs w:val="22"/>
              </w:rPr>
            </w:pPr>
            <w:r w:rsidRPr="008747BD">
              <w:rPr>
                <w:rFonts w:cs="Arial"/>
                <w:b/>
                <w:bCs/>
                <w:szCs w:val="22"/>
              </w:rPr>
              <w:t>G</w:t>
            </w:r>
          </w:p>
        </w:tc>
        <w:tc>
          <w:tcPr>
            <w:tcW w:w="1385" w:type="dxa"/>
            <w:tcBorders>
              <w:top w:val="nil"/>
              <w:left w:val="nil"/>
              <w:bottom w:val="single" w:sz="4" w:space="0" w:color="auto"/>
              <w:right w:val="single" w:sz="8" w:space="0" w:color="auto"/>
            </w:tcBorders>
            <w:noWrap/>
            <w:vAlign w:val="bottom"/>
          </w:tcPr>
          <w:p w14:paraId="63B6CF57" w14:textId="77777777" w:rsidR="00387BBF" w:rsidRPr="008747BD" w:rsidRDefault="00387BBF" w:rsidP="00387BBF">
            <w:pPr>
              <w:jc w:val="center"/>
              <w:rPr>
                <w:rFonts w:cs="Arial"/>
                <w:b/>
                <w:bCs/>
                <w:szCs w:val="22"/>
              </w:rPr>
            </w:pPr>
            <w:r w:rsidRPr="008747BD">
              <w:rPr>
                <w:rFonts w:cs="Arial"/>
                <w:b/>
                <w:bCs/>
                <w:szCs w:val="22"/>
              </w:rPr>
              <w:t>H</w:t>
            </w:r>
          </w:p>
        </w:tc>
      </w:tr>
      <w:tr w:rsidR="00404442" w14:paraId="63B6CF61" w14:textId="77777777" w:rsidTr="00354BC1">
        <w:trPr>
          <w:trHeight w:val="316"/>
        </w:trPr>
        <w:tc>
          <w:tcPr>
            <w:tcW w:w="11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3B6CF59" w14:textId="2E5F59E4" w:rsidR="00387BBF" w:rsidRPr="009A5001" w:rsidRDefault="00387BBF" w:rsidP="00387BBF">
            <w:pPr>
              <w:jc w:val="center"/>
              <w:rPr>
                <w:rFonts w:cs="Arial"/>
                <w:bCs/>
                <w:szCs w:val="22"/>
              </w:rPr>
            </w:pPr>
            <w:r w:rsidRPr="009A5001">
              <w:rPr>
                <w:rFonts w:cs="Arial"/>
                <w:bCs/>
                <w:szCs w:val="22"/>
              </w:rPr>
              <w:t>£47.</w:t>
            </w:r>
            <w:r w:rsidR="00354BC1">
              <w:rPr>
                <w:rFonts w:cs="Arial"/>
                <w:bCs/>
                <w:szCs w:val="22"/>
              </w:rPr>
              <w:t>24</w:t>
            </w:r>
          </w:p>
        </w:tc>
        <w:tc>
          <w:tcPr>
            <w:tcW w:w="1180" w:type="dxa"/>
            <w:tcBorders>
              <w:top w:val="single" w:sz="4" w:space="0" w:color="auto"/>
              <w:left w:val="nil"/>
              <w:bottom w:val="single" w:sz="4" w:space="0" w:color="auto"/>
              <w:right w:val="single" w:sz="4" w:space="0" w:color="auto"/>
            </w:tcBorders>
            <w:shd w:val="clear" w:color="auto" w:fill="auto"/>
            <w:noWrap/>
            <w:vAlign w:val="bottom"/>
          </w:tcPr>
          <w:p w14:paraId="63B6CF5A" w14:textId="1884B050" w:rsidR="00387BBF" w:rsidRPr="009A5001" w:rsidRDefault="00387BBF" w:rsidP="00387BBF">
            <w:pPr>
              <w:jc w:val="center"/>
              <w:rPr>
                <w:rFonts w:cs="Arial"/>
                <w:bCs/>
                <w:szCs w:val="22"/>
              </w:rPr>
            </w:pPr>
            <w:r w:rsidRPr="009A5001">
              <w:rPr>
                <w:rFonts w:cs="Arial"/>
                <w:bCs/>
                <w:szCs w:val="22"/>
              </w:rPr>
              <w:t>£55.</w:t>
            </w:r>
            <w:r w:rsidR="00354BC1">
              <w:rPr>
                <w:rFonts w:cs="Arial"/>
                <w:bCs/>
                <w:szCs w:val="22"/>
              </w:rPr>
              <w:t>11</w:t>
            </w:r>
          </w:p>
        </w:tc>
        <w:tc>
          <w:tcPr>
            <w:tcW w:w="1180" w:type="dxa"/>
            <w:tcBorders>
              <w:top w:val="single" w:sz="4" w:space="0" w:color="auto"/>
              <w:left w:val="nil"/>
              <w:bottom w:val="single" w:sz="4" w:space="0" w:color="auto"/>
              <w:right w:val="single" w:sz="4" w:space="0" w:color="auto"/>
            </w:tcBorders>
            <w:shd w:val="clear" w:color="auto" w:fill="auto"/>
            <w:noWrap/>
            <w:vAlign w:val="bottom"/>
          </w:tcPr>
          <w:p w14:paraId="63B6CF5B" w14:textId="1C6E6A6C" w:rsidR="00387BBF" w:rsidRPr="009A5001" w:rsidRDefault="00387BBF" w:rsidP="00387BBF">
            <w:pPr>
              <w:jc w:val="center"/>
              <w:rPr>
                <w:rFonts w:cs="Arial"/>
                <w:bCs/>
                <w:szCs w:val="22"/>
              </w:rPr>
            </w:pPr>
            <w:r w:rsidRPr="009A5001">
              <w:rPr>
                <w:rFonts w:cs="Arial"/>
                <w:bCs/>
                <w:szCs w:val="22"/>
              </w:rPr>
              <w:t>£6</w:t>
            </w:r>
            <w:r w:rsidR="00354BC1">
              <w:rPr>
                <w:rFonts w:cs="Arial"/>
                <w:bCs/>
                <w:szCs w:val="22"/>
              </w:rPr>
              <w:t>2.99</w:t>
            </w:r>
          </w:p>
        </w:tc>
        <w:tc>
          <w:tcPr>
            <w:tcW w:w="1180" w:type="dxa"/>
            <w:tcBorders>
              <w:top w:val="single" w:sz="4" w:space="0" w:color="auto"/>
              <w:left w:val="nil"/>
              <w:bottom w:val="single" w:sz="4" w:space="0" w:color="auto"/>
              <w:right w:val="single" w:sz="4" w:space="0" w:color="auto"/>
            </w:tcBorders>
            <w:shd w:val="clear" w:color="auto" w:fill="auto"/>
            <w:noWrap/>
            <w:vAlign w:val="bottom"/>
          </w:tcPr>
          <w:p w14:paraId="63B6CF5C" w14:textId="60DAA63B" w:rsidR="00387BBF" w:rsidRPr="009A5001" w:rsidRDefault="00387BBF" w:rsidP="00387BBF">
            <w:pPr>
              <w:jc w:val="center"/>
              <w:rPr>
                <w:rFonts w:cs="Arial"/>
                <w:bCs/>
                <w:szCs w:val="22"/>
              </w:rPr>
            </w:pPr>
            <w:r w:rsidRPr="009A5001">
              <w:rPr>
                <w:rFonts w:cs="Arial"/>
                <w:bCs/>
                <w:szCs w:val="22"/>
              </w:rPr>
              <w:t>£7</w:t>
            </w:r>
            <w:r w:rsidR="00354BC1">
              <w:rPr>
                <w:rFonts w:cs="Arial"/>
                <w:bCs/>
                <w:szCs w:val="22"/>
              </w:rPr>
              <w:t>0.86</w:t>
            </w:r>
          </w:p>
        </w:tc>
        <w:tc>
          <w:tcPr>
            <w:tcW w:w="1180" w:type="dxa"/>
            <w:tcBorders>
              <w:top w:val="single" w:sz="4" w:space="0" w:color="auto"/>
              <w:left w:val="nil"/>
              <w:bottom w:val="single" w:sz="4" w:space="0" w:color="auto"/>
              <w:right w:val="single" w:sz="4" w:space="0" w:color="auto"/>
            </w:tcBorders>
            <w:shd w:val="clear" w:color="auto" w:fill="auto"/>
            <w:noWrap/>
            <w:vAlign w:val="bottom"/>
          </w:tcPr>
          <w:p w14:paraId="63B6CF5D" w14:textId="722DCFCC" w:rsidR="00387BBF" w:rsidRPr="009A5001" w:rsidRDefault="00387BBF" w:rsidP="00387BBF">
            <w:pPr>
              <w:jc w:val="center"/>
              <w:rPr>
                <w:rFonts w:cs="Arial"/>
                <w:bCs/>
                <w:szCs w:val="22"/>
              </w:rPr>
            </w:pPr>
            <w:r w:rsidRPr="009A5001">
              <w:rPr>
                <w:rFonts w:cs="Arial"/>
                <w:bCs/>
                <w:szCs w:val="22"/>
              </w:rPr>
              <w:t>£8</w:t>
            </w:r>
            <w:r w:rsidR="00354BC1">
              <w:rPr>
                <w:rFonts w:cs="Arial"/>
                <w:bCs/>
                <w:szCs w:val="22"/>
              </w:rPr>
              <w:t>6.61</w:t>
            </w:r>
          </w:p>
        </w:tc>
        <w:tc>
          <w:tcPr>
            <w:tcW w:w="1180" w:type="dxa"/>
            <w:tcBorders>
              <w:top w:val="single" w:sz="4" w:space="0" w:color="auto"/>
              <w:left w:val="nil"/>
              <w:bottom w:val="single" w:sz="4" w:space="0" w:color="auto"/>
              <w:right w:val="single" w:sz="4" w:space="0" w:color="auto"/>
            </w:tcBorders>
            <w:shd w:val="clear" w:color="auto" w:fill="auto"/>
            <w:noWrap/>
            <w:vAlign w:val="bottom"/>
          </w:tcPr>
          <w:p w14:paraId="63B6CF5E" w14:textId="2D0F366B" w:rsidR="00387BBF" w:rsidRPr="009A5001" w:rsidRDefault="00387BBF" w:rsidP="00387BBF">
            <w:pPr>
              <w:jc w:val="center"/>
              <w:rPr>
                <w:rFonts w:cs="Arial"/>
                <w:bCs/>
                <w:szCs w:val="22"/>
              </w:rPr>
            </w:pPr>
            <w:r w:rsidRPr="009A5001">
              <w:rPr>
                <w:rFonts w:cs="Arial"/>
                <w:bCs/>
                <w:szCs w:val="22"/>
              </w:rPr>
              <w:t>£1</w:t>
            </w:r>
            <w:r w:rsidR="00354BC1">
              <w:rPr>
                <w:rFonts w:cs="Arial"/>
                <w:bCs/>
                <w:szCs w:val="22"/>
              </w:rPr>
              <w:t>02.35</w:t>
            </w:r>
          </w:p>
        </w:tc>
        <w:tc>
          <w:tcPr>
            <w:tcW w:w="1385" w:type="dxa"/>
            <w:tcBorders>
              <w:top w:val="single" w:sz="4" w:space="0" w:color="auto"/>
              <w:left w:val="nil"/>
              <w:bottom w:val="single" w:sz="4" w:space="0" w:color="auto"/>
              <w:right w:val="single" w:sz="4" w:space="0" w:color="auto"/>
            </w:tcBorders>
            <w:shd w:val="clear" w:color="auto" w:fill="auto"/>
            <w:noWrap/>
            <w:vAlign w:val="bottom"/>
          </w:tcPr>
          <w:p w14:paraId="63B6CF5F" w14:textId="5E829860" w:rsidR="00387BBF" w:rsidRPr="009A5001" w:rsidRDefault="00387BBF" w:rsidP="00387BBF">
            <w:pPr>
              <w:jc w:val="center"/>
              <w:rPr>
                <w:rFonts w:cs="Arial"/>
                <w:bCs/>
                <w:szCs w:val="22"/>
              </w:rPr>
            </w:pPr>
            <w:r w:rsidRPr="009A5001">
              <w:rPr>
                <w:rFonts w:cs="Arial"/>
                <w:bCs/>
                <w:szCs w:val="22"/>
              </w:rPr>
              <w:t>£11</w:t>
            </w:r>
            <w:r w:rsidR="00354BC1">
              <w:rPr>
                <w:rFonts w:cs="Arial"/>
                <w:bCs/>
                <w:szCs w:val="22"/>
              </w:rPr>
              <w:t>8.10</w:t>
            </w:r>
          </w:p>
        </w:tc>
        <w:tc>
          <w:tcPr>
            <w:tcW w:w="1385" w:type="dxa"/>
            <w:tcBorders>
              <w:top w:val="single" w:sz="4" w:space="0" w:color="auto"/>
              <w:left w:val="nil"/>
              <w:bottom w:val="single" w:sz="4" w:space="0" w:color="auto"/>
              <w:right w:val="single" w:sz="8" w:space="0" w:color="auto"/>
            </w:tcBorders>
            <w:shd w:val="clear" w:color="auto" w:fill="auto"/>
            <w:noWrap/>
            <w:vAlign w:val="bottom"/>
          </w:tcPr>
          <w:p w14:paraId="63B6CF60" w14:textId="1A86B96D" w:rsidR="00387BBF" w:rsidRPr="009A5001" w:rsidRDefault="00387BBF" w:rsidP="00387BBF">
            <w:pPr>
              <w:jc w:val="center"/>
              <w:rPr>
                <w:rFonts w:cs="Arial"/>
                <w:bCs/>
                <w:szCs w:val="22"/>
              </w:rPr>
            </w:pPr>
            <w:r w:rsidRPr="009A5001">
              <w:rPr>
                <w:rFonts w:cs="Arial"/>
                <w:bCs/>
                <w:szCs w:val="22"/>
              </w:rPr>
              <w:t>£14</w:t>
            </w:r>
            <w:r w:rsidR="00354BC1">
              <w:rPr>
                <w:rFonts w:cs="Arial"/>
                <w:bCs/>
                <w:szCs w:val="22"/>
              </w:rPr>
              <w:t>1.72</w:t>
            </w:r>
          </w:p>
        </w:tc>
      </w:tr>
    </w:tbl>
    <w:p w14:paraId="63B6CF62" w14:textId="77777777" w:rsidR="00387BBF" w:rsidRPr="008747BD" w:rsidRDefault="00387BBF" w:rsidP="00387BBF">
      <w:pPr>
        <w:autoSpaceDE w:val="0"/>
        <w:autoSpaceDN w:val="0"/>
        <w:adjustRightInd w:val="0"/>
        <w:rPr>
          <w:rFonts w:cs="Arial"/>
          <w:color w:val="000000"/>
          <w:szCs w:val="22"/>
        </w:rPr>
      </w:pPr>
    </w:p>
    <w:p w14:paraId="63B6CF63" w14:textId="77777777" w:rsidR="00387BBF" w:rsidRPr="008747BD" w:rsidRDefault="00387BBF" w:rsidP="00387BBF">
      <w:pPr>
        <w:contextualSpacing/>
        <w:rPr>
          <w:rFonts w:cs="Arial"/>
          <w:szCs w:val="22"/>
        </w:rPr>
      </w:pPr>
    </w:p>
    <w:p w14:paraId="63B6CF66" w14:textId="77777777" w:rsidR="00387BBF" w:rsidRPr="0035756C" w:rsidRDefault="00387BBF" w:rsidP="00387BBF">
      <w:pPr>
        <w:numPr>
          <w:ilvl w:val="0"/>
          <w:numId w:val="14"/>
        </w:numPr>
        <w:ind w:left="284" w:hanging="284"/>
        <w:jc w:val="both"/>
        <w:rPr>
          <w:rFonts w:ascii="Helvetica" w:hAnsi="Helvetica" w:cs="Helvetica"/>
          <w:szCs w:val="22"/>
          <w:lang w:eastAsia="en-US"/>
        </w:rPr>
      </w:pPr>
      <w:r w:rsidRPr="0035756C">
        <w:rPr>
          <w:rFonts w:ascii="Helvetica" w:hAnsi="Helvetica" w:cs="Helvetica"/>
          <w:szCs w:val="22"/>
          <w:lang w:eastAsia="en-US"/>
        </w:rPr>
        <w:t xml:space="preserve">South </w:t>
      </w:r>
      <w:proofErr w:type="spellStart"/>
      <w:r w:rsidRPr="0035756C">
        <w:rPr>
          <w:rFonts w:ascii="Helvetica" w:hAnsi="Helvetica" w:cs="Helvetica"/>
          <w:szCs w:val="22"/>
          <w:lang w:eastAsia="en-US"/>
        </w:rPr>
        <w:t>Ribble</w:t>
      </w:r>
      <w:proofErr w:type="spellEnd"/>
      <w:r w:rsidRPr="0035756C">
        <w:rPr>
          <w:rFonts w:ascii="Helvetica" w:hAnsi="Helvetica" w:cs="Helvetica"/>
          <w:szCs w:val="22"/>
          <w:lang w:eastAsia="en-US"/>
        </w:rPr>
        <w:t xml:space="preserve"> Borough Council’s basic amount of Council Tax for 2020/21 is not excessive in accordance with principles approved under Section 52Z</w:t>
      </w:r>
      <w:bookmarkStart w:id="0" w:name="_GoBack"/>
      <w:bookmarkEnd w:id="0"/>
      <w:r w:rsidRPr="0035756C">
        <w:rPr>
          <w:rFonts w:ascii="Helvetica" w:hAnsi="Helvetica" w:cs="Helvetica"/>
          <w:szCs w:val="22"/>
          <w:lang w:eastAsia="en-US"/>
        </w:rPr>
        <w:t>B Local Government Finance Act 1992</w:t>
      </w:r>
      <w:r>
        <w:rPr>
          <w:rFonts w:ascii="Helvetica" w:hAnsi="Helvetica" w:cs="Helvetica"/>
          <w:szCs w:val="22"/>
          <w:lang w:eastAsia="en-US"/>
        </w:rPr>
        <w:t>.</w:t>
      </w:r>
    </w:p>
    <w:sectPr w:rsidR="00387BBF" w:rsidRPr="0035756C" w:rsidSect="00387BBF">
      <w:footerReference w:type="even" r:id="rId7"/>
      <w:footerReference w:type="default" r:id="rId8"/>
      <w:pgSz w:w="11906" w:h="16838" w:code="9"/>
      <w:pgMar w:top="851" w:right="1134" w:bottom="567" w:left="851" w:header="720" w:footer="4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C4921" w14:textId="77777777" w:rsidR="00AD4121" w:rsidRDefault="00AD4121">
      <w:r>
        <w:separator/>
      </w:r>
    </w:p>
  </w:endnote>
  <w:endnote w:type="continuationSeparator" w:id="0">
    <w:p w14:paraId="043151BE" w14:textId="77777777" w:rsidR="00AD4121" w:rsidRDefault="00AD4121">
      <w:r>
        <w:continuationSeparator/>
      </w:r>
    </w:p>
  </w:endnote>
  <w:endnote w:type="continuationNotice" w:id="1">
    <w:p w14:paraId="35C13097" w14:textId="77777777" w:rsidR="00AD4121" w:rsidRDefault="00AD4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CF67" w14:textId="77777777" w:rsidR="00AD4121" w:rsidRDefault="00AD41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B6CF68" w14:textId="77777777" w:rsidR="00AD4121" w:rsidRDefault="00AD4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CF69" w14:textId="77777777" w:rsidR="00AD4121" w:rsidRDefault="00AD4121" w:rsidP="00387BBF">
    <w:pPr>
      <w:pStyle w:val="Footer"/>
      <w:jc w:val="center"/>
      <w:rPr>
        <w:noProof/>
      </w:rPr>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4418D" w14:textId="77777777" w:rsidR="00AD4121" w:rsidRDefault="00AD4121">
      <w:r>
        <w:separator/>
      </w:r>
    </w:p>
  </w:footnote>
  <w:footnote w:type="continuationSeparator" w:id="0">
    <w:p w14:paraId="075893B3" w14:textId="77777777" w:rsidR="00AD4121" w:rsidRDefault="00AD4121">
      <w:r>
        <w:continuationSeparator/>
      </w:r>
    </w:p>
  </w:footnote>
  <w:footnote w:type="continuationNotice" w:id="1">
    <w:p w14:paraId="2CD41222" w14:textId="77777777" w:rsidR="00AD4121" w:rsidRDefault="00AD41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47D2"/>
    <w:multiLevelType w:val="hybridMultilevel"/>
    <w:tmpl w:val="14BAA886"/>
    <w:lvl w:ilvl="0" w:tplc="7B68DD98">
      <w:start w:val="1"/>
      <w:numFmt w:val="bullet"/>
      <w:lvlText w:val=""/>
      <w:lvlJc w:val="left"/>
      <w:pPr>
        <w:ind w:left="720" w:hanging="360"/>
      </w:pPr>
      <w:rPr>
        <w:rFonts w:ascii="Symbol" w:hAnsi="Symbol" w:hint="default"/>
      </w:rPr>
    </w:lvl>
    <w:lvl w:ilvl="1" w:tplc="AA9001F0" w:tentative="1">
      <w:start w:val="1"/>
      <w:numFmt w:val="bullet"/>
      <w:lvlText w:val="o"/>
      <w:lvlJc w:val="left"/>
      <w:pPr>
        <w:ind w:left="1440" w:hanging="360"/>
      </w:pPr>
      <w:rPr>
        <w:rFonts w:ascii="Courier New" w:hAnsi="Courier New" w:cs="Courier New" w:hint="default"/>
      </w:rPr>
    </w:lvl>
    <w:lvl w:ilvl="2" w:tplc="D4F68D42" w:tentative="1">
      <w:start w:val="1"/>
      <w:numFmt w:val="bullet"/>
      <w:lvlText w:val=""/>
      <w:lvlJc w:val="left"/>
      <w:pPr>
        <w:ind w:left="2160" w:hanging="360"/>
      </w:pPr>
      <w:rPr>
        <w:rFonts w:ascii="Wingdings" w:hAnsi="Wingdings" w:hint="default"/>
      </w:rPr>
    </w:lvl>
    <w:lvl w:ilvl="3" w:tplc="B4E081E0" w:tentative="1">
      <w:start w:val="1"/>
      <w:numFmt w:val="bullet"/>
      <w:lvlText w:val=""/>
      <w:lvlJc w:val="left"/>
      <w:pPr>
        <w:ind w:left="2880" w:hanging="360"/>
      </w:pPr>
      <w:rPr>
        <w:rFonts w:ascii="Symbol" w:hAnsi="Symbol" w:hint="default"/>
      </w:rPr>
    </w:lvl>
    <w:lvl w:ilvl="4" w:tplc="D7184EDA" w:tentative="1">
      <w:start w:val="1"/>
      <w:numFmt w:val="bullet"/>
      <w:lvlText w:val="o"/>
      <w:lvlJc w:val="left"/>
      <w:pPr>
        <w:ind w:left="3600" w:hanging="360"/>
      </w:pPr>
      <w:rPr>
        <w:rFonts w:ascii="Courier New" w:hAnsi="Courier New" w:cs="Courier New" w:hint="default"/>
      </w:rPr>
    </w:lvl>
    <w:lvl w:ilvl="5" w:tplc="53682F08" w:tentative="1">
      <w:start w:val="1"/>
      <w:numFmt w:val="bullet"/>
      <w:lvlText w:val=""/>
      <w:lvlJc w:val="left"/>
      <w:pPr>
        <w:ind w:left="4320" w:hanging="360"/>
      </w:pPr>
      <w:rPr>
        <w:rFonts w:ascii="Wingdings" w:hAnsi="Wingdings" w:hint="default"/>
      </w:rPr>
    </w:lvl>
    <w:lvl w:ilvl="6" w:tplc="AC3AC064" w:tentative="1">
      <w:start w:val="1"/>
      <w:numFmt w:val="bullet"/>
      <w:lvlText w:val=""/>
      <w:lvlJc w:val="left"/>
      <w:pPr>
        <w:ind w:left="5040" w:hanging="360"/>
      </w:pPr>
      <w:rPr>
        <w:rFonts w:ascii="Symbol" w:hAnsi="Symbol" w:hint="default"/>
      </w:rPr>
    </w:lvl>
    <w:lvl w:ilvl="7" w:tplc="393867F0" w:tentative="1">
      <w:start w:val="1"/>
      <w:numFmt w:val="bullet"/>
      <w:lvlText w:val="o"/>
      <w:lvlJc w:val="left"/>
      <w:pPr>
        <w:ind w:left="5760" w:hanging="360"/>
      </w:pPr>
      <w:rPr>
        <w:rFonts w:ascii="Courier New" w:hAnsi="Courier New" w:cs="Courier New" w:hint="default"/>
      </w:rPr>
    </w:lvl>
    <w:lvl w:ilvl="8" w:tplc="D70EF69C"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45461E4A">
      <w:start w:val="1"/>
      <w:numFmt w:val="bullet"/>
      <w:lvlText w:val=""/>
      <w:lvlJc w:val="left"/>
      <w:pPr>
        <w:ind w:left="780" w:hanging="360"/>
      </w:pPr>
      <w:rPr>
        <w:rFonts w:ascii="Symbol" w:hAnsi="Symbol" w:hint="default"/>
      </w:rPr>
    </w:lvl>
    <w:lvl w:ilvl="1" w:tplc="3D78B432" w:tentative="1">
      <w:start w:val="1"/>
      <w:numFmt w:val="bullet"/>
      <w:lvlText w:val="o"/>
      <w:lvlJc w:val="left"/>
      <w:pPr>
        <w:ind w:left="1500" w:hanging="360"/>
      </w:pPr>
      <w:rPr>
        <w:rFonts w:ascii="Courier New" w:hAnsi="Courier New" w:cs="Courier New" w:hint="default"/>
      </w:rPr>
    </w:lvl>
    <w:lvl w:ilvl="2" w:tplc="99D0526E" w:tentative="1">
      <w:start w:val="1"/>
      <w:numFmt w:val="bullet"/>
      <w:lvlText w:val=""/>
      <w:lvlJc w:val="left"/>
      <w:pPr>
        <w:ind w:left="2220" w:hanging="360"/>
      </w:pPr>
      <w:rPr>
        <w:rFonts w:ascii="Wingdings" w:hAnsi="Wingdings" w:hint="default"/>
      </w:rPr>
    </w:lvl>
    <w:lvl w:ilvl="3" w:tplc="D996E306" w:tentative="1">
      <w:start w:val="1"/>
      <w:numFmt w:val="bullet"/>
      <w:lvlText w:val=""/>
      <w:lvlJc w:val="left"/>
      <w:pPr>
        <w:ind w:left="2940" w:hanging="360"/>
      </w:pPr>
      <w:rPr>
        <w:rFonts w:ascii="Symbol" w:hAnsi="Symbol" w:hint="default"/>
      </w:rPr>
    </w:lvl>
    <w:lvl w:ilvl="4" w:tplc="060EBEA4" w:tentative="1">
      <w:start w:val="1"/>
      <w:numFmt w:val="bullet"/>
      <w:lvlText w:val="o"/>
      <w:lvlJc w:val="left"/>
      <w:pPr>
        <w:ind w:left="3660" w:hanging="360"/>
      </w:pPr>
      <w:rPr>
        <w:rFonts w:ascii="Courier New" w:hAnsi="Courier New" w:cs="Courier New" w:hint="default"/>
      </w:rPr>
    </w:lvl>
    <w:lvl w:ilvl="5" w:tplc="1FBCC5DC" w:tentative="1">
      <w:start w:val="1"/>
      <w:numFmt w:val="bullet"/>
      <w:lvlText w:val=""/>
      <w:lvlJc w:val="left"/>
      <w:pPr>
        <w:ind w:left="4380" w:hanging="360"/>
      </w:pPr>
      <w:rPr>
        <w:rFonts w:ascii="Wingdings" w:hAnsi="Wingdings" w:hint="default"/>
      </w:rPr>
    </w:lvl>
    <w:lvl w:ilvl="6" w:tplc="248EA084" w:tentative="1">
      <w:start w:val="1"/>
      <w:numFmt w:val="bullet"/>
      <w:lvlText w:val=""/>
      <w:lvlJc w:val="left"/>
      <w:pPr>
        <w:ind w:left="5100" w:hanging="360"/>
      </w:pPr>
      <w:rPr>
        <w:rFonts w:ascii="Symbol" w:hAnsi="Symbol" w:hint="default"/>
      </w:rPr>
    </w:lvl>
    <w:lvl w:ilvl="7" w:tplc="57245DA6" w:tentative="1">
      <w:start w:val="1"/>
      <w:numFmt w:val="bullet"/>
      <w:lvlText w:val="o"/>
      <w:lvlJc w:val="left"/>
      <w:pPr>
        <w:ind w:left="5820" w:hanging="360"/>
      </w:pPr>
      <w:rPr>
        <w:rFonts w:ascii="Courier New" w:hAnsi="Courier New" w:cs="Courier New" w:hint="default"/>
      </w:rPr>
    </w:lvl>
    <w:lvl w:ilvl="8" w:tplc="35E046F2" w:tentative="1">
      <w:start w:val="1"/>
      <w:numFmt w:val="bullet"/>
      <w:lvlText w:val=""/>
      <w:lvlJc w:val="left"/>
      <w:pPr>
        <w:ind w:left="6540" w:hanging="360"/>
      </w:pPr>
      <w:rPr>
        <w:rFonts w:ascii="Wingdings" w:hAnsi="Wingdings" w:hint="default"/>
      </w:rPr>
    </w:lvl>
  </w:abstractNum>
  <w:abstractNum w:abstractNumId="2" w15:restartNumberingAfterBreak="0">
    <w:nsid w:val="12F85F9F"/>
    <w:multiLevelType w:val="hybridMultilevel"/>
    <w:tmpl w:val="0F26860E"/>
    <w:lvl w:ilvl="0" w:tplc="7828F348">
      <w:start w:val="1"/>
      <w:numFmt w:val="decimal"/>
      <w:lvlText w:val="%1."/>
      <w:lvlJc w:val="left"/>
      <w:pPr>
        <w:ind w:left="720" w:hanging="360"/>
      </w:pPr>
      <w:rPr>
        <w:rFonts w:hint="default"/>
      </w:rPr>
    </w:lvl>
    <w:lvl w:ilvl="1" w:tplc="BF12C210" w:tentative="1">
      <w:start w:val="1"/>
      <w:numFmt w:val="lowerLetter"/>
      <w:lvlText w:val="%2."/>
      <w:lvlJc w:val="left"/>
      <w:pPr>
        <w:ind w:left="1440" w:hanging="360"/>
      </w:pPr>
    </w:lvl>
    <w:lvl w:ilvl="2" w:tplc="7C52F8FC" w:tentative="1">
      <w:start w:val="1"/>
      <w:numFmt w:val="lowerRoman"/>
      <w:lvlText w:val="%3."/>
      <w:lvlJc w:val="right"/>
      <w:pPr>
        <w:ind w:left="2160" w:hanging="180"/>
      </w:pPr>
    </w:lvl>
    <w:lvl w:ilvl="3" w:tplc="6CB61952" w:tentative="1">
      <w:start w:val="1"/>
      <w:numFmt w:val="decimal"/>
      <w:lvlText w:val="%4."/>
      <w:lvlJc w:val="left"/>
      <w:pPr>
        <w:ind w:left="2880" w:hanging="360"/>
      </w:pPr>
    </w:lvl>
    <w:lvl w:ilvl="4" w:tplc="AFF03BB0" w:tentative="1">
      <w:start w:val="1"/>
      <w:numFmt w:val="lowerLetter"/>
      <w:lvlText w:val="%5."/>
      <w:lvlJc w:val="left"/>
      <w:pPr>
        <w:ind w:left="3600" w:hanging="360"/>
      </w:pPr>
    </w:lvl>
    <w:lvl w:ilvl="5" w:tplc="56D459DE" w:tentative="1">
      <w:start w:val="1"/>
      <w:numFmt w:val="lowerRoman"/>
      <w:lvlText w:val="%6."/>
      <w:lvlJc w:val="right"/>
      <w:pPr>
        <w:ind w:left="4320" w:hanging="180"/>
      </w:pPr>
    </w:lvl>
    <w:lvl w:ilvl="6" w:tplc="0D98D11C" w:tentative="1">
      <w:start w:val="1"/>
      <w:numFmt w:val="decimal"/>
      <w:lvlText w:val="%7."/>
      <w:lvlJc w:val="left"/>
      <w:pPr>
        <w:ind w:left="5040" w:hanging="360"/>
      </w:pPr>
    </w:lvl>
    <w:lvl w:ilvl="7" w:tplc="ADF8A6DE" w:tentative="1">
      <w:start w:val="1"/>
      <w:numFmt w:val="lowerLetter"/>
      <w:lvlText w:val="%8."/>
      <w:lvlJc w:val="left"/>
      <w:pPr>
        <w:ind w:left="5760" w:hanging="360"/>
      </w:pPr>
    </w:lvl>
    <w:lvl w:ilvl="8" w:tplc="05CE1CF4" w:tentative="1">
      <w:start w:val="1"/>
      <w:numFmt w:val="lowerRoman"/>
      <w:lvlText w:val="%9."/>
      <w:lvlJc w:val="right"/>
      <w:pPr>
        <w:ind w:left="6480" w:hanging="180"/>
      </w:pPr>
    </w:lvl>
  </w:abstractNum>
  <w:abstractNum w:abstractNumId="3" w15:restartNumberingAfterBreak="0">
    <w:nsid w:val="1431453A"/>
    <w:multiLevelType w:val="multilevel"/>
    <w:tmpl w:val="E7FAE9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4E71A29"/>
    <w:multiLevelType w:val="hybridMultilevel"/>
    <w:tmpl w:val="3E2A2D48"/>
    <w:lvl w:ilvl="0" w:tplc="0552542A">
      <w:start w:val="7"/>
      <w:numFmt w:val="decimal"/>
      <w:lvlText w:val="%1."/>
      <w:lvlJc w:val="left"/>
      <w:pPr>
        <w:ind w:left="360" w:hanging="360"/>
      </w:pPr>
      <w:rPr>
        <w:rFonts w:hint="default"/>
      </w:rPr>
    </w:lvl>
    <w:lvl w:ilvl="1" w:tplc="5E822724">
      <w:start w:val="1"/>
      <w:numFmt w:val="lowerLetter"/>
      <w:lvlText w:val="%2."/>
      <w:lvlJc w:val="left"/>
      <w:pPr>
        <w:ind w:left="1080" w:hanging="360"/>
      </w:pPr>
    </w:lvl>
    <w:lvl w:ilvl="2" w:tplc="DF16E79E" w:tentative="1">
      <w:start w:val="1"/>
      <w:numFmt w:val="lowerRoman"/>
      <w:lvlText w:val="%3."/>
      <w:lvlJc w:val="right"/>
      <w:pPr>
        <w:ind w:left="1800" w:hanging="180"/>
      </w:pPr>
    </w:lvl>
    <w:lvl w:ilvl="3" w:tplc="45486A90" w:tentative="1">
      <w:start w:val="1"/>
      <w:numFmt w:val="decimal"/>
      <w:lvlText w:val="%4."/>
      <w:lvlJc w:val="left"/>
      <w:pPr>
        <w:ind w:left="2520" w:hanging="360"/>
      </w:pPr>
    </w:lvl>
    <w:lvl w:ilvl="4" w:tplc="8B6C382E" w:tentative="1">
      <w:start w:val="1"/>
      <w:numFmt w:val="lowerLetter"/>
      <w:lvlText w:val="%5."/>
      <w:lvlJc w:val="left"/>
      <w:pPr>
        <w:ind w:left="3240" w:hanging="360"/>
      </w:pPr>
    </w:lvl>
    <w:lvl w:ilvl="5" w:tplc="BBA6593A" w:tentative="1">
      <w:start w:val="1"/>
      <w:numFmt w:val="lowerRoman"/>
      <w:lvlText w:val="%6."/>
      <w:lvlJc w:val="right"/>
      <w:pPr>
        <w:ind w:left="3960" w:hanging="180"/>
      </w:pPr>
    </w:lvl>
    <w:lvl w:ilvl="6" w:tplc="5AB2DF5C" w:tentative="1">
      <w:start w:val="1"/>
      <w:numFmt w:val="decimal"/>
      <w:lvlText w:val="%7."/>
      <w:lvlJc w:val="left"/>
      <w:pPr>
        <w:ind w:left="4680" w:hanging="360"/>
      </w:pPr>
    </w:lvl>
    <w:lvl w:ilvl="7" w:tplc="69CAC5CE" w:tentative="1">
      <w:start w:val="1"/>
      <w:numFmt w:val="lowerLetter"/>
      <w:lvlText w:val="%8."/>
      <w:lvlJc w:val="left"/>
      <w:pPr>
        <w:ind w:left="5400" w:hanging="360"/>
      </w:pPr>
    </w:lvl>
    <w:lvl w:ilvl="8" w:tplc="0170A692" w:tentative="1">
      <w:start w:val="1"/>
      <w:numFmt w:val="lowerRoman"/>
      <w:lvlText w:val="%9."/>
      <w:lvlJc w:val="right"/>
      <w:pPr>
        <w:ind w:left="6120" w:hanging="180"/>
      </w:pPr>
    </w:lvl>
  </w:abstractNum>
  <w:abstractNum w:abstractNumId="5" w15:restartNumberingAfterBreak="0">
    <w:nsid w:val="16B67A8A"/>
    <w:multiLevelType w:val="hybridMultilevel"/>
    <w:tmpl w:val="C1FEE3B0"/>
    <w:lvl w:ilvl="0" w:tplc="667AAEA8">
      <w:start w:val="1"/>
      <w:numFmt w:val="bullet"/>
      <w:lvlText w:val=""/>
      <w:lvlJc w:val="left"/>
      <w:pPr>
        <w:ind w:left="720" w:hanging="360"/>
      </w:pPr>
      <w:rPr>
        <w:rFonts w:ascii="Wingdings" w:hAnsi="Wingdings" w:hint="default"/>
      </w:rPr>
    </w:lvl>
    <w:lvl w:ilvl="1" w:tplc="0096DE8C">
      <w:start w:val="1"/>
      <w:numFmt w:val="bullet"/>
      <w:lvlText w:val=""/>
      <w:lvlJc w:val="left"/>
      <w:pPr>
        <w:ind w:left="1440" w:hanging="360"/>
      </w:pPr>
      <w:rPr>
        <w:rFonts w:ascii="Symbol" w:hAnsi="Symbol" w:hint="default"/>
      </w:rPr>
    </w:lvl>
    <w:lvl w:ilvl="2" w:tplc="594E7510" w:tentative="1">
      <w:start w:val="1"/>
      <w:numFmt w:val="lowerRoman"/>
      <w:lvlText w:val="%3."/>
      <w:lvlJc w:val="right"/>
      <w:pPr>
        <w:ind w:left="2160" w:hanging="180"/>
      </w:pPr>
    </w:lvl>
    <w:lvl w:ilvl="3" w:tplc="85CA3126" w:tentative="1">
      <w:start w:val="1"/>
      <w:numFmt w:val="decimal"/>
      <w:lvlText w:val="%4."/>
      <w:lvlJc w:val="left"/>
      <w:pPr>
        <w:ind w:left="2880" w:hanging="360"/>
      </w:pPr>
    </w:lvl>
    <w:lvl w:ilvl="4" w:tplc="C52E227E" w:tentative="1">
      <w:start w:val="1"/>
      <w:numFmt w:val="lowerLetter"/>
      <w:lvlText w:val="%5."/>
      <w:lvlJc w:val="left"/>
      <w:pPr>
        <w:ind w:left="3600" w:hanging="360"/>
      </w:pPr>
    </w:lvl>
    <w:lvl w:ilvl="5" w:tplc="C3F0848C" w:tentative="1">
      <w:start w:val="1"/>
      <w:numFmt w:val="lowerRoman"/>
      <w:lvlText w:val="%6."/>
      <w:lvlJc w:val="right"/>
      <w:pPr>
        <w:ind w:left="4320" w:hanging="180"/>
      </w:pPr>
    </w:lvl>
    <w:lvl w:ilvl="6" w:tplc="7182E2D2" w:tentative="1">
      <w:start w:val="1"/>
      <w:numFmt w:val="decimal"/>
      <w:lvlText w:val="%7."/>
      <w:lvlJc w:val="left"/>
      <w:pPr>
        <w:ind w:left="5040" w:hanging="360"/>
      </w:pPr>
    </w:lvl>
    <w:lvl w:ilvl="7" w:tplc="3116A60C" w:tentative="1">
      <w:start w:val="1"/>
      <w:numFmt w:val="lowerLetter"/>
      <w:lvlText w:val="%8."/>
      <w:lvlJc w:val="left"/>
      <w:pPr>
        <w:ind w:left="5760" w:hanging="360"/>
      </w:pPr>
    </w:lvl>
    <w:lvl w:ilvl="8" w:tplc="ADFC06E6" w:tentative="1">
      <w:start w:val="1"/>
      <w:numFmt w:val="lowerRoman"/>
      <w:lvlText w:val="%9."/>
      <w:lvlJc w:val="right"/>
      <w:pPr>
        <w:ind w:left="6480" w:hanging="180"/>
      </w:pPr>
    </w:lvl>
  </w:abstractNum>
  <w:abstractNum w:abstractNumId="6"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EA7385"/>
    <w:multiLevelType w:val="hybridMultilevel"/>
    <w:tmpl w:val="26F4CAD4"/>
    <w:lvl w:ilvl="0" w:tplc="2272EF56">
      <w:start w:val="1"/>
      <w:numFmt w:val="decimal"/>
      <w:lvlText w:val="%1."/>
      <w:lvlJc w:val="left"/>
      <w:pPr>
        <w:tabs>
          <w:tab w:val="num" w:pos="720"/>
        </w:tabs>
        <w:ind w:left="720" w:hanging="360"/>
      </w:pPr>
      <w:rPr>
        <w:rFonts w:hint="default"/>
        <w:b/>
      </w:rPr>
    </w:lvl>
    <w:lvl w:ilvl="1" w:tplc="783E681A" w:tentative="1">
      <w:start w:val="1"/>
      <w:numFmt w:val="lowerLetter"/>
      <w:lvlText w:val="%2."/>
      <w:lvlJc w:val="left"/>
      <w:pPr>
        <w:tabs>
          <w:tab w:val="num" w:pos="1440"/>
        </w:tabs>
        <w:ind w:left="1440" w:hanging="360"/>
      </w:pPr>
    </w:lvl>
    <w:lvl w:ilvl="2" w:tplc="0DEEA1EC" w:tentative="1">
      <w:start w:val="1"/>
      <w:numFmt w:val="lowerRoman"/>
      <w:lvlText w:val="%3."/>
      <w:lvlJc w:val="right"/>
      <w:pPr>
        <w:tabs>
          <w:tab w:val="num" w:pos="2160"/>
        </w:tabs>
        <w:ind w:left="2160" w:hanging="180"/>
      </w:pPr>
    </w:lvl>
    <w:lvl w:ilvl="3" w:tplc="85D6DF1A" w:tentative="1">
      <w:start w:val="1"/>
      <w:numFmt w:val="decimal"/>
      <w:lvlText w:val="%4."/>
      <w:lvlJc w:val="left"/>
      <w:pPr>
        <w:tabs>
          <w:tab w:val="num" w:pos="2880"/>
        </w:tabs>
        <w:ind w:left="2880" w:hanging="360"/>
      </w:pPr>
    </w:lvl>
    <w:lvl w:ilvl="4" w:tplc="63B45AC0" w:tentative="1">
      <w:start w:val="1"/>
      <w:numFmt w:val="lowerLetter"/>
      <w:lvlText w:val="%5."/>
      <w:lvlJc w:val="left"/>
      <w:pPr>
        <w:tabs>
          <w:tab w:val="num" w:pos="3600"/>
        </w:tabs>
        <w:ind w:left="3600" w:hanging="360"/>
      </w:pPr>
    </w:lvl>
    <w:lvl w:ilvl="5" w:tplc="FE92D8FA" w:tentative="1">
      <w:start w:val="1"/>
      <w:numFmt w:val="lowerRoman"/>
      <w:lvlText w:val="%6."/>
      <w:lvlJc w:val="right"/>
      <w:pPr>
        <w:tabs>
          <w:tab w:val="num" w:pos="4320"/>
        </w:tabs>
        <w:ind w:left="4320" w:hanging="180"/>
      </w:pPr>
    </w:lvl>
    <w:lvl w:ilvl="6" w:tplc="95928AC8" w:tentative="1">
      <w:start w:val="1"/>
      <w:numFmt w:val="decimal"/>
      <w:lvlText w:val="%7."/>
      <w:lvlJc w:val="left"/>
      <w:pPr>
        <w:tabs>
          <w:tab w:val="num" w:pos="5040"/>
        </w:tabs>
        <w:ind w:left="5040" w:hanging="360"/>
      </w:pPr>
    </w:lvl>
    <w:lvl w:ilvl="7" w:tplc="94145ACA" w:tentative="1">
      <w:start w:val="1"/>
      <w:numFmt w:val="lowerLetter"/>
      <w:lvlText w:val="%8."/>
      <w:lvlJc w:val="left"/>
      <w:pPr>
        <w:tabs>
          <w:tab w:val="num" w:pos="5760"/>
        </w:tabs>
        <w:ind w:left="5760" w:hanging="360"/>
      </w:pPr>
    </w:lvl>
    <w:lvl w:ilvl="8" w:tplc="721C3E3E" w:tentative="1">
      <w:start w:val="1"/>
      <w:numFmt w:val="lowerRoman"/>
      <w:lvlText w:val="%9."/>
      <w:lvlJc w:val="right"/>
      <w:pPr>
        <w:tabs>
          <w:tab w:val="num" w:pos="6480"/>
        </w:tabs>
        <w:ind w:left="6480" w:hanging="180"/>
      </w:pPr>
    </w:lvl>
  </w:abstractNum>
  <w:abstractNum w:abstractNumId="8" w15:restartNumberingAfterBreak="0">
    <w:nsid w:val="384C6DE7"/>
    <w:multiLevelType w:val="hybridMultilevel"/>
    <w:tmpl w:val="3CC27072"/>
    <w:lvl w:ilvl="0" w:tplc="F5A0B700">
      <w:start w:val="1"/>
      <w:numFmt w:val="bullet"/>
      <w:lvlText w:val=""/>
      <w:lvlJc w:val="left"/>
      <w:pPr>
        <w:ind w:left="720" w:hanging="360"/>
      </w:pPr>
      <w:rPr>
        <w:rFonts w:ascii="Wingdings" w:hAnsi="Wingdings" w:hint="default"/>
      </w:rPr>
    </w:lvl>
    <w:lvl w:ilvl="1" w:tplc="EDBE50C4">
      <w:start w:val="1"/>
      <w:numFmt w:val="bullet"/>
      <w:lvlText w:val=""/>
      <w:lvlJc w:val="left"/>
      <w:pPr>
        <w:ind w:left="1440" w:hanging="360"/>
      </w:pPr>
      <w:rPr>
        <w:rFonts w:ascii="Symbol" w:hAnsi="Symbol" w:hint="default"/>
      </w:rPr>
    </w:lvl>
    <w:lvl w:ilvl="2" w:tplc="D45A3EB0" w:tentative="1">
      <w:start w:val="1"/>
      <w:numFmt w:val="lowerRoman"/>
      <w:lvlText w:val="%3."/>
      <w:lvlJc w:val="right"/>
      <w:pPr>
        <w:ind w:left="2160" w:hanging="180"/>
      </w:pPr>
    </w:lvl>
    <w:lvl w:ilvl="3" w:tplc="4AFE85E4" w:tentative="1">
      <w:start w:val="1"/>
      <w:numFmt w:val="decimal"/>
      <w:lvlText w:val="%4."/>
      <w:lvlJc w:val="left"/>
      <w:pPr>
        <w:ind w:left="2880" w:hanging="360"/>
      </w:pPr>
    </w:lvl>
    <w:lvl w:ilvl="4" w:tplc="00BEB308" w:tentative="1">
      <w:start w:val="1"/>
      <w:numFmt w:val="lowerLetter"/>
      <w:lvlText w:val="%5."/>
      <w:lvlJc w:val="left"/>
      <w:pPr>
        <w:ind w:left="3600" w:hanging="360"/>
      </w:pPr>
    </w:lvl>
    <w:lvl w:ilvl="5" w:tplc="CAD878BC" w:tentative="1">
      <w:start w:val="1"/>
      <w:numFmt w:val="lowerRoman"/>
      <w:lvlText w:val="%6."/>
      <w:lvlJc w:val="right"/>
      <w:pPr>
        <w:ind w:left="4320" w:hanging="180"/>
      </w:pPr>
    </w:lvl>
    <w:lvl w:ilvl="6" w:tplc="3B189BC0" w:tentative="1">
      <w:start w:val="1"/>
      <w:numFmt w:val="decimal"/>
      <w:lvlText w:val="%7."/>
      <w:lvlJc w:val="left"/>
      <w:pPr>
        <w:ind w:left="5040" w:hanging="360"/>
      </w:pPr>
    </w:lvl>
    <w:lvl w:ilvl="7" w:tplc="C06C6E50" w:tentative="1">
      <w:start w:val="1"/>
      <w:numFmt w:val="lowerLetter"/>
      <w:lvlText w:val="%8."/>
      <w:lvlJc w:val="left"/>
      <w:pPr>
        <w:ind w:left="5760" w:hanging="360"/>
      </w:pPr>
    </w:lvl>
    <w:lvl w:ilvl="8" w:tplc="86922DCE" w:tentative="1">
      <w:start w:val="1"/>
      <w:numFmt w:val="lowerRoman"/>
      <w:lvlText w:val="%9."/>
      <w:lvlJc w:val="right"/>
      <w:pPr>
        <w:ind w:left="6480" w:hanging="180"/>
      </w:pPr>
    </w:lvl>
  </w:abstractNum>
  <w:abstractNum w:abstractNumId="9" w15:restartNumberingAfterBreak="0">
    <w:nsid w:val="3EAD3D6B"/>
    <w:multiLevelType w:val="hybridMultilevel"/>
    <w:tmpl w:val="F6081804"/>
    <w:lvl w:ilvl="0" w:tplc="15968B8E">
      <w:start w:val="1"/>
      <w:numFmt w:val="bullet"/>
      <w:lvlText w:val=""/>
      <w:lvlJc w:val="left"/>
      <w:pPr>
        <w:ind w:left="360" w:hanging="360"/>
      </w:pPr>
      <w:rPr>
        <w:rFonts w:ascii="Wingdings 3" w:hAnsi="Wingdings 3" w:hint="default"/>
      </w:rPr>
    </w:lvl>
    <w:lvl w:ilvl="1" w:tplc="5036B9BE" w:tentative="1">
      <w:start w:val="1"/>
      <w:numFmt w:val="bullet"/>
      <w:lvlText w:val="o"/>
      <w:lvlJc w:val="left"/>
      <w:pPr>
        <w:ind w:left="1080" w:hanging="360"/>
      </w:pPr>
      <w:rPr>
        <w:rFonts w:ascii="Courier New" w:hAnsi="Courier New" w:cs="Courier New" w:hint="default"/>
      </w:rPr>
    </w:lvl>
    <w:lvl w:ilvl="2" w:tplc="64C2CA3E" w:tentative="1">
      <w:start w:val="1"/>
      <w:numFmt w:val="bullet"/>
      <w:lvlText w:val=""/>
      <w:lvlJc w:val="left"/>
      <w:pPr>
        <w:ind w:left="1800" w:hanging="360"/>
      </w:pPr>
      <w:rPr>
        <w:rFonts w:ascii="Wingdings" w:hAnsi="Wingdings" w:hint="default"/>
      </w:rPr>
    </w:lvl>
    <w:lvl w:ilvl="3" w:tplc="5B46EF1C" w:tentative="1">
      <w:start w:val="1"/>
      <w:numFmt w:val="bullet"/>
      <w:lvlText w:val=""/>
      <w:lvlJc w:val="left"/>
      <w:pPr>
        <w:ind w:left="2520" w:hanging="360"/>
      </w:pPr>
      <w:rPr>
        <w:rFonts w:ascii="Symbol" w:hAnsi="Symbol" w:hint="default"/>
      </w:rPr>
    </w:lvl>
    <w:lvl w:ilvl="4" w:tplc="A01A7082" w:tentative="1">
      <w:start w:val="1"/>
      <w:numFmt w:val="bullet"/>
      <w:lvlText w:val="o"/>
      <w:lvlJc w:val="left"/>
      <w:pPr>
        <w:ind w:left="3240" w:hanging="360"/>
      </w:pPr>
      <w:rPr>
        <w:rFonts w:ascii="Courier New" w:hAnsi="Courier New" w:cs="Courier New" w:hint="default"/>
      </w:rPr>
    </w:lvl>
    <w:lvl w:ilvl="5" w:tplc="9908649C" w:tentative="1">
      <w:start w:val="1"/>
      <w:numFmt w:val="bullet"/>
      <w:lvlText w:val=""/>
      <w:lvlJc w:val="left"/>
      <w:pPr>
        <w:ind w:left="3960" w:hanging="360"/>
      </w:pPr>
      <w:rPr>
        <w:rFonts w:ascii="Wingdings" w:hAnsi="Wingdings" w:hint="default"/>
      </w:rPr>
    </w:lvl>
    <w:lvl w:ilvl="6" w:tplc="3DDEC9E2" w:tentative="1">
      <w:start w:val="1"/>
      <w:numFmt w:val="bullet"/>
      <w:lvlText w:val=""/>
      <w:lvlJc w:val="left"/>
      <w:pPr>
        <w:ind w:left="4680" w:hanging="360"/>
      </w:pPr>
      <w:rPr>
        <w:rFonts w:ascii="Symbol" w:hAnsi="Symbol" w:hint="default"/>
      </w:rPr>
    </w:lvl>
    <w:lvl w:ilvl="7" w:tplc="619CF286" w:tentative="1">
      <w:start w:val="1"/>
      <w:numFmt w:val="bullet"/>
      <w:lvlText w:val="o"/>
      <w:lvlJc w:val="left"/>
      <w:pPr>
        <w:ind w:left="5400" w:hanging="360"/>
      </w:pPr>
      <w:rPr>
        <w:rFonts w:ascii="Courier New" w:hAnsi="Courier New" w:cs="Courier New" w:hint="default"/>
      </w:rPr>
    </w:lvl>
    <w:lvl w:ilvl="8" w:tplc="83248538" w:tentative="1">
      <w:start w:val="1"/>
      <w:numFmt w:val="bullet"/>
      <w:lvlText w:val=""/>
      <w:lvlJc w:val="left"/>
      <w:pPr>
        <w:ind w:left="6120" w:hanging="360"/>
      </w:pPr>
      <w:rPr>
        <w:rFonts w:ascii="Wingdings" w:hAnsi="Wingdings" w:hint="default"/>
      </w:rPr>
    </w:lvl>
  </w:abstractNum>
  <w:abstractNum w:abstractNumId="10" w15:restartNumberingAfterBreak="0">
    <w:nsid w:val="5281624B"/>
    <w:multiLevelType w:val="hybridMultilevel"/>
    <w:tmpl w:val="7A7201B4"/>
    <w:lvl w:ilvl="0" w:tplc="AABC9196">
      <w:start w:val="1"/>
      <w:numFmt w:val="decimal"/>
      <w:lvlText w:val="%1."/>
      <w:lvlJc w:val="left"/>
      <w:pPr>
        <w:ind w:left="720" w:hanging="360"/>
      </w:pPr>
      <w:rPr>
        <w:rFonts w:ascii="Helvetica" w:hAnsi="Helvetica" w:cs="Helvetica" w:hint="default"/>
        <w:b w:val="0"/>
      </w:rPr>
    </w:lvl>
    <w:lvl w:ilvl="1" w:tplc="89841888" w:tentative="1">
      <w:start w:val="1"/>
      <w:numFmt w:val="lowerLetter"/>
      <w:lvlText w:val="%2."/>
      <w:lvlJc w:val="left"/>
      <w:pPr>
        <w:ind w:left="1440" w:hanging="360"/>
      </w:pPr>
    </w:lvl>
    <w:lvl w:ilvl="2" w:tplc="8A86B364" w:tentative="1">
      <w:start w:val="1"/>
      <w:numFmt w:val="lowerRoman"/>
      <w:lvlText w:val="%3."/>
      <w:lvlJc w:val="right"/>
      <w:pPr>
        <w:ind w:left="2160" w:hanging="180"/>
      </w:pPr>
    </w:lvl>
    <w:lvl w:ilvl="3" w:tplc="97D8DE48" w:tentative="1">
      <w:start w:val="1"/>
      <w:numFmt w:val="decimal"/>
      <w:lvlText w:val="%4."/>
      <w:lvlJc w:val="left"/>
      <w:pPr>
        <w:ind w:left="2880" w:hanging="360"/>
      </w:pPr>
    </w:lvl>
    <w:lvl w:ilvl="4" w:tplc="208886B8" w:tentative="1">
      <w:start w:val="1"/>
      <w:numFmt w:val="lowerLetter"/>
      <w:lvlText w:val="%5."/>
      <w:lvlJc w:val="left"/>
      <w:pPr>
        <w:ind w:left="3600" w:hanging="360"/>
      </w:pPr>
    </w:lvl>
    <w:lvl w:ilvl="5" w:tplc="CF68859E" w:tentative="1">
      <w:start w:val="1"/>
      <w:numFmt w:val="lowerRoman"/>
      <w:lvlText w:val="%6."/>
      <w:lvlJc w:val="right"/>
      <w:pPr>
        <w:ind w:left="4320" w:hanging="180"/>
      </w:pPr>
    </w:lvl>
    <w:lvl w:ilvl="6" w:tplc="6EF4E59A" w:tentative="1">
      <w:start w:val="1"/>
      <w:numFmt w:val="decimal"/>
      <w:lvlText w:val="%7."/>
      <w:lvlJc w:val="left"/>
      <w:pPr>
        <w:ind w:left="5040" w:hanging="360"/>
      </w:pPr>
    </w:lvl>
    <w:lvl w:ilvl="7" w:tplc="D4EE3BA8" w:tentative="1">
      <w:start w:val="1"/>
      <w:numFmt w:val="lowerLetter"/>
      <w:lvlText w:val="%8."/>
      <w:lvlJc w:val="left"/>
      <w:pPr>
        <w:ind w:left="5760" w:hanging="360"/>
      </w:pPr>
    </w:lvl>
    <w:lvl w:ilvl="8" w:tplc="2E6C72DC" w:tentative="1">
      <w:start w:val="1"/>
      <w:numFmt w:val="lowerRoman"/>
      <w:lvlText w:val="%9."/>
      <w:lvlJc w:val="right"/>
      <w:pPr>
        <w:ind w:left="6480" w:hanging="180"/>
      </w:pPr>
    </w:lvl>
  </w:abstractNum>
  <w:abstractNum w:abstractNumId="11" w15:restartNumberingAfterBreak="0">
    <w:nsid w:val="5DE5625E"/>
    <w:multiLevelType w:val="hybridMultilevel"/>
    <w:tmpl w:val="06766124"/>
    <w:lvl w:ilvl="0" w:tplc="3C9EED9C">
      <w:start w:val="1"/>
      <w:numFmt w:val="decimal"/>
      <w:lvlText w:val="%1."/>
      <w:lvlJc w:val="left"/>
      <w:pPr>
        <w:ind w:left="720" w:hanging="360"/>
      </w:pPr>
    </w:lvl>
    <w:lvl w:ilvl="1" w:tplc="06902830" w:tentative="1">
      <w:start w:val="1"/>
      <w:numFmt w:val="lowerLetter"/>
      <w:lvlText w:val="%2."/>
      <w:lvlJc w:val="left"/>
      <w:pPr>
        <w:ind w:left="1440" w:hanging="360"/>
      </w:pPr>
    </w:lvl>
    <w:lvl w:ilvl="2" w:tplc="FF608C28" w:tentative="1">
      <w:start w:val="1"/>
      <w:numFmt w:val="lowerRoman"/>
      <w:lvlText w:val="%3."/>
      <w:lvlJc w:val="right"/>
      <w:pPr>
        <w:ind w:left="2160" w:hanging="180"/>
      </w:pPr>
    </w:lvl>
    <w:lvl w:ilvl="3" w:tplc="6B44AA44" w:tentative="1">
      <w:start w:val="1"/>
      <w:numFmt w:val="decimal"/>
      <w:lvlText w:val="%4."/>
      <w:lvlJc w:val="left"/>
      <w:pPr>
        <w:ind w:left="2880" w:hanging="360"/>
      </w:pPr>
    </w:lvl>
    <w:lvl w:ilvl="4" w:tplc="A21A63AA" w:tentative="1">
      <w:start w:val="1"/>
      <w:numFmt w:val="lowerLetter"/>
      <w:lvlText w:val="%5."/>
      <w:lvlJc w:val="left"/>
      <w:pPr>
        <w:ind w:left="3600" w:hanging="360"/>
      </w:pPr>
    </w:lvl>
    <w:lvl w:ilvl="5" w:tplc="D388B7A0" w:tentative="1">
      <w:start w:val="1"/>
      <w:numFmt w:val="lowerRoman"/>
      <w:lvlText w:val="%6."/>
      <w:lvlJc w:val="right"/>
      <w:pPr>
        <w:ind w:left="4320" w:hanging="180"/>
      </w:pPr>
    </w:lvl>
    <w:lvl w:ilvl="6" w:tplc="29945F1E" w:tentative="1">
      <w:start w:val="1"/>
      <w:numFmt w:val="decimal"/>
      <w:lvlText w:val="%7."/>
      <w:lvlJc w:val="left"/>
      <w:pPr>
        <w:ind w:left="5040" w:hanging="360"/>
      </w:pPr>
    </w:lvl>
    <w:lvl w:ilvl="7" w:tplc="9ECC7E0C" w:tentative="1">
      <w:start w:val="1"/>
      <w:numFmt w:val="lowerLetter"/>
      <w:lvlText w:val="%8."/>
      <w:lvlJc w:val="left"/>
      <w:pPr>
        <w:ind w:left="5760" w:hanging="360"/>
      </w:pPr>
    </w:lvl>
    <w:lvl w:ilvl="8" w:tplc="FBE40D56" w:tentative="1">
      <w:start w:val="1"/>
      <w:numFmt w:val="lowerRoman"/>
      <w:lvlText w:val="%9."/>
      <w:lvlJc w:val="right"/>
      <w:pPr>
        <w:ind w:left="6480" w:hanging="180"/>
      </w:pPr>
    </w:lvl>
  </w:abstractNum>
  <w:abstractNum w:abstractNumId="12" w15:restartNumberingAfterBreak="0">
    <w:nsid w:val="60FD06E1"/>
    <w:multiLevelType w:val="hybridMultilevel"/>
    <w:tmpl w:val="3CDA0A48"/>
    <w:lvl w:ilvl="0" w:tplc="B27E283C">
      <w:start w:val="1"/>
      <w:numFmt w:val="bullet"/>
      <w:lvlText w:val=""/>
      <w:lvlJc w:val="left"/>
      <w:pPr>
        <w:tabs>
          <w:tab w:val="num" w:pos="720"/>
        </w:tabs>
        <w:ind w:left="720" w:hanging="360"/>
      </w:pPr>
      <w:rPr>
        <w:rFonts w:ascii="Symbol" w:hAnsi="Symbol" w:cs="Symbol" w:hint="default"/>
      </w:rPr>
    </w:lvl>
    <w:lvl w:ilvl="1" w:tplc="D83AC77E" w:tentative="1">
      <w:start w:val="1"/>
      <w:numFmt w:val="bullet"/>
      <w:lvlText w:val="o"/>
      <w:lvlJc w:val="left"/>
      <w:pPr>
        <w:tabs>
          <w:tab w:val="num" w:pos="1440"/>
        </w:tabs>
        <w:ind w:left="1440" w:hanging="360"/>
      </w:pPr>
      <w:rPr>
        <w:rFonts w:ascii="Courier New" w:hAnsi="Courier New" w:cs="Courier New" w:hint="default"/>
      </w:rPr>
    </w:lvl>
    <w:lvl w:ilvl="2" w:tplc="C7244768" w:tentative="1">
      <w:start w:val="1"/>
      <w:numFmt w:val="bullet"/>
      <w:lvlText w:val=""/>
      <w:lvlJc w:val="left"/>
      <w:pPr>
        <w:tabs>
          <w:tab w:val="num" w:pos="2160"/>
        </w:tabs>
        <w:ind w:left="2160" w:hanging="360"/>
      </w:pPr>
      <w:rPr>
        <w:rFonts w:ascii="Wingdings" w:hAnsi="Wingdings" w:cs="Wingdings" w:hint="default"/>
      </w:rPr>
    </w:lvl>
    <w:lvl w:ilvl="3" w:tplc="E3BAFF8A" w:tentative="1">
      <w:start w:val="1"/>
      <w:numFmt w:val="bullet"/>
      <w:lvlText w:val=""/>
      <w:lvlJc w:val="left"/>
      <w:pPr>
        <w:tabs>
          <w:tab w:val="num" w:pos="2880"/>
        </w:tabs>
        <w:ind w:left="2880" w:hanging="360"/>
      </w:pPr>
      <w:rPr>
        <w:rFonts w:ascii="Symbol" w:hAnsi="Symbol" w:cs="Symbol" w:hint="default"/>
      </w:rPr>
    </w:lvl>
    <w:lvl w:ilvl="4" w:tplc="18247352" w:tentative="1">
      <w:start w:val="1"/>
      <w:numFmt w:val="bullet"/>
      <w:lvlText w:val="o"/>
      <w:lvlJc w:val="left"/>
      <w:pPr>
        <w:tabs>
          <w:tab w:val="num" w:pos="3600"/>
        </w:tabs>
        <w:ind w:left="3600" w:hanging="360"/>
      </w:pPr>
      <w:rPr>
        <w:rFonts w:ascii="Courier New" w:hAnsi="Courier New" w:cs="Courier New" w:hint="default"/>
      </w:rPr>
    </w:lvl>
    <w:lvl w:ilvl="5" w:tplc="7724123A" w:tentative="1">
      <w:start w:val="1"/>
      <w:numFmt w:val="bullet"/>
      <w:lvlText w:val=""/>
      <w:lvlJc w:val="left"/>
      <w:pPr>
        <w:tabs>
          <w:tab w:val="num" w:pos="4320"/>
        </w:tabs>
        <w:ind w:left="4320" w:hanging="360"/>
      </w:pPr>
      <w:rPr>
        <w:rFonts w:ascii="Wingdings" w:hAnsi="Wingdings" w:cs="Wingdings" w:hint="default"/>
      </w:rPr>
    </w:lvl>
    <w:lvl w:ilvl="6" w:tplc="7BE8FF66" w:tentative="1">
      <w:start w:val="1"/>
      <w:numFmt w:val="bullet"/>
      <w:lvlText w:val=""/>
      <w:lvlJc w:val="left"/>
      <w:pPr>
        <w:tabs>
          <w:tab w:val="num" w:pos="5040"/>
        </w:tabs>
        <w:ind w:left="5040" w:hanging="360"/>
      </w:pPr>
      <w:rPr>
        <w:rFonts w:ascii="Symbol" w:hAnsi="Symbol" w:cs="Symbol" w:hint="default"/>
      </w:rPr>
    </w:lvl>
    <w:lvl w:ilvl="7" w:tplc="97EE1BD8" w:tentative="1">
      <w:start w:val="1"/>
      <w:numFmt w:val="bullet"/>
      <w:lvlText w:val="o"/>
      <w:lvlJc w:val="left"/>
      <w:pPr>
        <w:tabs>
          <w:tab w:val="num" w:pos="5760"/>
        </w:tabs>
        <w:ind w:left="5760" w:hanging="360"/>
      </w:pPr>
      <w:rPr>
        <w:rFonts w:ascii="Courier New" w:hAnsi="Courier New" w:cs="Courier New" w:hint="default"/>
      </w:rPr>
    </w:lvl>
    <w:lvl w:ilvl="8" w:tplc="7262A51C"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7D35E51"/>
    <w:multiLevelType w:val="hybridMultilevel"/>
    <w:tmpl w:val="7182FBC2"/>
    <w:lvl w:ilvl="0" w:tplc="04D6CF0E">
      <w:start w:val="1"/>
      <w:numFmt w:val="lowerLetter"/>
      <w:lvlText w:val="(%1)"/>
      <w:lvlJc w:val="left"/>
      <w:pPr>
        <w:ind w:left="1080" w:hanging="360"/>
      </w:pPr>
      <w:rPr>
        <w:rFonts w:hint="default"/>
      </w:rPr>
    </w:lvl>
    <w:lvl w:ilvl="1" w:tplc="EC18EB50" w:tentative="1">
      <w:start w:val="1"/>
      <w:numFmt w:val="lowerLetter"/>
      <w:lvlText w:val="%2."/>
      <w:lvlJc w:val="left"/>
      <w:pPr>
        <w:ind w:left="1800" w:hanging="360"/>
      </w:pPr>
    </w:lvl>
    <w:lvl w:ilvl="2" w:tplc="1D5EEF3C" w:tentative="1">
      <w:start w:val="1"/>
      <w:numFmt w:val="lowerRoman"/>
      <w:lvlText w:val="%3."/>
      <w:lvlJc w:val="right"/>
      <w:pPr>
        <w:ind w:left="2520" w:hanging="180"/>
      </w:pPr>
    </w:lvl>
    <w:lvl w:ilvl="3" w:tplc="8CB0BA5C" w:tentative="1">
      <w:start w:val="1"/>
      <w:numFmt w:val="decimal"/>
      <w:lvlText w:val="%4."/>
      <w:lvlJc w:val="left"/>
      <w:pPr>
        <w:ind w:left="3240" w:hanging="360"/>
      </w:pPr>
    </w:lvl>
    <w:lvl w:ilvl="4" w:tplc="D9C4B31C" w:tentative="1">
      <w:start w:val="1"/>
      <w:numFmt w:val="lowerLetter"/>
      <w:lvlText w:val="%5."/>
      <w:lvlJc w:val="left"/>
      <w:pPr>
        <w:ind w:left="3960" w:hanging="360"/>
      </w:pPr>
    </w:lvl>
    <w:lvl w:ilvl="5" w:tplc="AE487AF2" w:tentative="1">
      <w:start w:val="1"/>
      <w:numFmt w:val="lowerRoman"/>
      <w:lvlText w:val="%6."/>
      <w:lvlJc w:val="right"/>
      <w:pPr>
        <w:ind w:left="4680" w:hanging="180"/>
      </w:pPr>
    </w:lvl>
    <w:lvl w:ilvl="6" w:tplc="FF0E8316" w:tentative="1">
      <w:start w:val="1"/>
      <w:numFmt w:val="decimal"/>
      <w:lvlText w:val="%7."/>
      <w:lvlJc w:val="left"/>
      <w:pPr>
        <w:ind w:left="5400" w:hanging="360"/>
      </w:pPr>
    </w:lvl>
    <w:lvl w:ilvl="7" w:tplc="601EE9CE" w:tentative="1">
      <w:start w:val="1"/>
      <w:numFmt w:val="lowerLetter"/>
      <w:lvlText w:val="%8."/>
      <w:lvlJc w:val="left"/>
      <w:pPr>
        <w:ind w:left="6120" w:hanging="360"/>
      </w:pPr>
    </w:lvl>
    <w:lvl w:ilvl="8" w:tplc="3AF2BE62" w:tentative="1">
      <w:start w:val="1"/>
      <w:numFmt w:val="lowerRoman"/>
      <w:lvlText w:val="%9."/>
      <w:lvlJc w:val="right"/>
      <w:pPr>
        <w:ind w:left="6840" w:hanging="180"/>
      </w:pPr>
    </w:lvl>
  </w:abstractNum>
  <w:abstractNum w:abstractNumId="14" w15:restartNumberingAfterBreak="0">
    <w:nsid w:val="71495414"/>
    <w:multiLevelType w:val="hybridMultilevel"/>
    <w:tmpl w:val="F1D621FE"/>
    <w:lvl w:ilvl="0" w:tplc="0E448242">
      <w:start w:val="1"/>
      <w:numFmt w:val="lowerLetter"/>
      <w:lvlText w:val="(%1)"/>
      <w:lvlJc w:val="left"/>
      <w:pPr>
        <w:ind w:left="1080" w:hanging="360"/>
      </w:pPr>
      <w:rPr>
        <w:rFonts w:hint="default"/>
      </w:rPr>
    </w:lvl>
    <w:lvl w:ilvl="1" w:tplc="BB3A39BA" w:tentative="1">
      <w:start w:val="1"/>
      <w:numFmt w:val="lowerLetter"/>
      <w:lvlText w:val="%2."/>
      <w:lvlJc w:val="left"/>
      <w:pPr>
        <w:ind w:left="1800" w:hanging="360"/>
      </w:pPr>
    </w:lvl>
    <w:lvl w:ilvl="2" w:tplc="EBD25AC8" w:tentative="1">
      <w:start w:val="1"/>
      <w:numFmt w:val="lowerRoman"/>
      <w:lvlText w:val="%3."/>
      <w:lvlJc w:val="right"/>
      <w:pPr>
        <w:ind w:left="2520" w:hanging="180"/>
      </w:pPr>
    </w:lvl>
    <w:lvl w:ilvl="3" w:tplc="0EB201FC" w:tentative="1">
      <w:start w:val="1"/>
      <w:numFmt w:val="decimal"/>
      <w:lvlText w:val="%4."/>
      <w:lvlJc w:val="left"/>
      <w:pPr>
        <w:ind w:left="3240" w:hanging="360"/>
      </w:pPr>
    </w:lvl>
    <w:lvl w:ilvl="4" w:tplc="6DE43692" w:tentative="1">
      <w:start w:val="1"/>
      <w:numFmt w:val="lowerLetter"/>
      <w:lvlText w:val="%5."/>
      <w:lvlJc w:val="left"/>
      <w:pPr>
        <w:ind w:left="3960" w:hanging="360"/>
      </w:pPr>
    </w:lvl>
    <w:lvl w:ilvl="5" w:tplc="FB266614" w:tentative="1">
      <w:start w:val="1"/>
      <w:numFmt w:val="lowerRoman"/>
      <w:lvlText w:val="%6."/>
      <w:lvlJc w:val="right"/>
      <w:pPr>
        <w:ind w:left="4680" w:hanging="180"/>
      </w:pPr>
    </w:lvl>
    <w:lvl w:ilvl="6" w:tplc="A8125910" w:tentative="1">
      <w:start w:val="1"/>
      <w:numFmt w:val="decimal"/>
      <w:lvlText w:val="%7."/>
      <w:lvlJc w:val="left"/>
      <w:pPr>
        <w:ind w:left="5400" w:hanging="360"/>
      </w:pPr>
    </w:lvl>
    <w:lvl w:ilvl="7" w:tplc="3894F346" w:tentative="1">
      <w:start w:val="1"/>
      <w:numFmt w:val="lowerLetter"/>
      <w:lvlText w:val="%8."/>
      <w:lvlJc w:val="left"/>
      <w:pPr>
        <w:ind w:left="6120" w:hanging="360"/>
      </w:pPr>
    </w:lvl>
    <w:lvl w:ilvl="8" w:tplc="5F220860" w:tentative="1">
      <w:start w:val="1"/>
      <w:numFmt w:val="lowerRoman"/>
      <w:lvlText w:val="%9."/>
      <w:lvlJc w:val="right"/>
      <w:pPr>
        <w:ind w:left="6840" w:hanging="180"/>
      </w:pPr>
    </w:lvl>
  </w:abstractNum>
  <w:abstractNum w:abstractNumId="15" w15:restartNumberingAfterBreak="0">
    <w:nsid w:val="72C71046"/>
    <w:multiLevelType w:val="hybridMultilevel"/>
    <w:tmpl w:val="A956EF24"/>
    <w:lvl w:ilvl="0" w:tplc="AF9A4204">
      <w:start w:val="1"/>
      <w:numFmt w:val="lowerLetter"/>
      <w:lvlText w:val="(%1)"/>
      <w:lvlJc w:val="left"/>
      <w:pPr>
        <w:ind w:left="1065" w:hanging="360"/>
      </w:pPr>
      <w:rPr>
        <w:rFonts w:hint="default"/>
      </w:rPr>
    </w:lvl>
    <w:lvl w:ilvl="1" w:tplc="F2C412C6" w:tentative="1">
      <w:start w:val="1"/>
      <w:numFmt w:val="lowerLetter"/>
      <w:lvlText w:val="%2."/>
      <w:lvlJc w:val="left"/>
      <w:pPr>
        <w:ind w:left="1785" w:hanging="360"/>
      </w:pPr>
    </w:lvl>
    <w:lvl w:ilvl="2" w:tplc="82AC80B4" w:tentative="1">
      <w:start w:val="1"/>
      <w:numFmt w:val="lowerRoman"/>
      <w:lvlText w:val="%3."/>
      <w:lvlJc w:val="right"/>
      <w:pPr>
        <w:ind w:left="2505" w:hanging="180"/>
      </w:pPr>
    </w:lvl>
    <w:lvl w:ilvl="3" w:tplc="103C40CE" w:tentative="1">
      <w:start w:val="1"/>
      <w:numFmt w:val="decimal"/>
      <w:lvlText w:val="%4."/>
      <w:lvlJc w:val="left"/>
      <w:pPr>
        <w:ind w:left="3225" w:hanging="360"/>
      </w:pPr>
    </w:lvl>
    <w:lvl w:ilvl="4" w:tplc="B4442976" w:tentative="1">
      <w:start w:val="1"/>
      <w:numFmt w:val="lowerLetter"/>
      <w:lvlText w:val="%5."/>
      <w:lvlJc w:val="left"/>
      <w:pPr>
        <w:ind w:left="3945" w:hanging="360"/>
      </w:pPr>
    </w:lvl>
    <w:lvl w:ilvl="5" w:tplc="FAF41D34" w:tentative="1">
      <w:start w:val="1"/>
      <w:numFmt w:val="lowerRoman"/>
      <w:lvlText w:val="%6."/>
      <w:lvlJc w:val="right"/>
      <w:pPr>
        <w:ind w:left="4665" w:hanging="180"/>
      </w:pPr>
    </w:lvl>
    <w:lvl w:ilvl="6" w:tplc="94EA6A66" w:tentative="1">
      <w:start w:val="1"/>
      <w:numFmt w:val="decimal"/>
      <w:lvlText w:val="%7."/>
      <w:lvlJc w:val="left"/>
      <w:pPr>
        <w:ind w:left="5385" w:hanging="360"/>
      </w:pPr>
    </w:lvl>
    <w:lvl w:ilvl="7" w:tplc="29A6172E" w:tentative="1">
      <w:start w:val="1"/>
      <w:numFmt w:val="lowerLetter"/>
      <w:lvlText w:val="%8."/>
      <w:lvlJc w:val="left"/>
      <w:pPr>
        <w:ind w:left="6105" w:hanging="360"/>
      </w:pPr>
    </w:lvl>
    <w:lvl w:ilvl="8" w:tplc="BB2E7DF4" w:tentative="1">
      <w:start w:val="1"/>
      <w:numFmt w:val="lowerRoman"/>
      <w:lvlText w:val="%9."/>
      <w:lvlJc w:val="right"/>
      <w:pPr>
        <w:ind w:left="6825" w:hanging="180"/>
      </w:pPr>
    </w:lvl>
  </w:abstractNum>
  <w:abstractNum w:abstractNumId="16" w15:restartNumberingAfterBreak="0">
    <w:nsid w:val="7BC86B56"/>
    <w:multiLevelType w:val="hybridMultilevel"/>
    <w:tmpl w:val="65C00290"/>
    <w:lvl w:ilvl="0" w:tplc="6226BD98">
      <w:start w:val="3"/>
      <w:numFmt w:val="decimal"/>
      <w:lvlText w:val="%1."/>
      <w:lvlJc w:val="left"/>
      <w:pPr>
        <w:ind w:left="720" w:hanging="360"/>
      </w:pPr>
      <w:rPr>
        <w:rFonts w:hint="default"/>
      </w:rPr>
    </w:lvl>
    <w:lvl w:ilvl="1" w:tplc="0178BB6E">
      <w:start w:val="1"/>
      <w:numFmt w:val="lowerLetter"/>
      <w:lvlText w:val="%2."/>
      <w:lvlJc w:val="left"/>
      <w:pPr>
        <w:ind w:left="1440" w:hanging="360"/>
      </w:pPr>
    </w:lvl>
    <w:lvl w:ilvl="2" w:tplc="FABE1484" w:tentative="1">
      <w:start w:val="1"/>
      <w:numFmt w:val="lowerRoman"/>
      <w:lvlText w:val="%3."/>
      <w:lvlJc w:val="right"/>
      <w:pPr>
        <w:ind w:left="2160" w:hanging="180"/>
      </w:pPr>
    </w:lvl>
    <w:lvl w:ilvl="3" w:tplc="4CEEB564" w:tentative="1">
      <w:start w:val="1"/>
      <w:numFmt w:val="decimal"/>
      <w:lvlText w:val="%4."/>
      <w:lvlJc w:val="left"/>
      <w:pPr>
        <w:ind w:left="2880" w:hanging="360"/>
      </w:pPr>
    </w:lvl>
    <w:lvl w:ilvl="4" w:tplc="533EDCC0" w:tentative="1">
      <w:start w:val="1"/>
      <w:numFmt w:val="lowerLetter"/>
      <w:lvlText w:val="%5."/>
      <w:lvlJc w:val="left"/>
      <w:pPr>
        <w:ind w:left="3600" w:hanging="360"/>
      </w:pPr>
    </w:lvl>
    <w:lvl w:ilvl="5" w:tplc="3942133C" w:tentative="1">
      <w:start w:val="1"/>
      <w:numFmt w:val="lowerRoman"/>
      <w:lvlText w:val="%6."/>
      <w:lvlJc w:val="right"/>
      <w:pPr>
        <w:ind w:left="4320" w:hanging="180"/>
      </w:pPr>
    </w:lvl>
    <w:lvl w:ilvl="6" w:tplc="2AEA961A" w:tentative="1">
      <w:start w:val="1"/>
      <w:numFmt w:val="decimal"/>
      <w:lvlText w:val="%7."/>
      <w:lvlJc w:val="left"/>
      <w:pPr>
        <w:ind w:left="5040" w:hanging="360"/>
      </w:pPr>
    </w:lvl>
    <w:lvl w:ilvl="7" w:tplc="F22894B8" w:tentative="1">
      <w:start w:val="1"/>
      <w:numFmt w:val="lowerLetter"/>
      <w:lvlText w:val="%8."/>
      <w:lvlJc w:val="left"/>
      <w:pPr>
        <w:ind w:left="5760" w:hanging="360"/>
      </w:pPr>
    </w:lvl>
    <w:lvl w:ilvl="8" w:tplc="BA666B04"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6"/>
  </w:num>
  <w:num w:numId="5">
    <w:abstractNumId w:val="8"/>
  </w:num>
  <w:num w:numId="6">
    <w:abstractNumId w:val="5"/>
  </w:num>
  <w:num w:numId="7">
    <w:abstractNumId w:val="2"/>
  </w:num>
  <w:num w:numId="8">
    <w:abstractNumId w:val="3"/>
  </w:num>
  <w:num w:numId="9">
    <w:abstractNumId w:val="0"/>
  </w:num>
  <w:num w:numId="10">
    <w:abstractNumId w:val="1"/>
  </w:num>
  <w:num w:numId="11">
    <w:abstractNumId w:val="4"/>
  </w:num>
  <w:num w:numId="12">
    <w:abstractNumId w:val="15"/>
  </w:num>
  <w:num w:numId="13">
    <w:abstractNumId w:val="13"/>
  </w:num>
  <w:num w:numId="14">
    <w:abstractNumId w:val="16"/>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5EA"/>
    <w:rsid w:val="00226D6C"/>
    <w:rsid w:val="00354BC1"/>
    <w:rsid w:val="00387BBF"/>
    <w:rsid w:val="003E6C88"/>
    <w:rsid w:val="00404442"/>
    <w:rsid w:val="00715EEB"/>
    <w:rsid w:val="008F75EA"/>
    <w:rsid w:val="009141BF"/>
    <w:rsid w:val="009D5938"/>
    <w:rsid w:val="00A75BB9"/>
    <w:rsid w:val="00AD4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6CEDD"/>
  <w15:docId w15:val="{3DF7EB26-C9EF-4670-9F20-5C3ED545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99"/>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customStyle="1" w:styleId="DefaultText">
    <w:name w:val="Default Text"/>
    <w:basedOn w:val="Normal"/>
    <w:uiPriority w:val="99"/>
    <w:rsid w:val="00455F43"/>
    <w:rPr>
      <w:rFonts w:cs="Arial"/>
      <w:sz w:val="24"/>
      <w:szCs w:val="24"/>
    </w:rPr>
  </w:style>
  <w:style w:type="paragraph" w:customStyle="1" w:styleId="Default">
    <w:name w:val="Default"/>
    <w:uiPriority w:val="99"/>
    <w:rsid w:val="00455F4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Template.dot</Template>
  <TotalTime>63</TotalTime>
  <Pages>2</Pages>
  <Words>615</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phussey@southribble.gov.uk</dc:creator>
  <cp:lastModifiedBy>Andy Bamber</cp:lastModifiedBy>
  <cp:revision>15</cp:revision>
  <cp:lastPrinted>2018-03-14T11:21:00Z</cp:lastPrinted>
  <dcterms:created xsi:type="dcterms:W3CDTF">2019-12-24T10:15:00Z</dcterms:created>
  <dcterms:modified xsi:type="dcterms:W3CDTF">2020-02-25T10:03:00Z</dcterms:modified>
</cp:coreProperties>
</file>